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A1" w:rsidRDefault="005F7C3A" w:rsidP="00D865A1">
      <w:pPr>
        <w:rPr>
          <w:rFonts w:asciiTheme="majorHAnsi" w:hAnsiTheme="majorHAnsi"/>
          <w:b/>
          <w:noProof/>
          <w:sz w:val="28"/>
          <w:szCs w:val="28"/>
          <w:lang w:eastAsia="zh-TW"/>
        </w:rPr>
      </w:pPr>
      <w:r>
        <w:rPr>
          <w:rFonts w:asciiTheme="majorHAnsi" w:hAnsiTheme="majorHAnsi"/>
          <w:b/>
          <w:noProof/>
          <w:sz w:val="28"/>
          <w:szCs w:val="28"/>
          <w:lang w:eastAsia="zh-TW"/>
        </w:rPr>
        <w:t>Baseball Saved Us</w:t>
      </w:r>
    </w:p>
    <w:p w:rsidR="00D865A1" w:rsidRPr="00D865A1" w:rsidRDefault="005F7C3A" w:rsidP="00D865A1">
      <w:pPr>
        <w:rPr>
          <w:rFonts w:asciiTheme="majorHAnsi" w:hAnsiTheme="majorHAnsi"/>
          <w:noProof/>
          <w:lang w:eastAsia="zh-TW"/>
        </w:rPr>
      </w:pPr>
      <w:r>
        <w:rPr>
          <w:rFonts w:asciiTheme="majorHAnsi" w:hAnsiTheme="majorHAnsi"/>
          <w:noProof/>
          <w:lang w:eastAsia="zh-TW"/>
        </w:rPr>
        <w:t>by Ken Mochizuki</w:t>
      </w:r>
    </w:p>
    <w:p w:rsidR="005F0773" w:rsidRPr="005F0773" w:rsidRDefault="00DE54AB" w:rsidP="00DE54AB">
      <w:pPr>
        <w:rPr>
          <w:rFonts w:asciiTheme="majorHAnsi" w:hAnsiTheme="majorHAnsi"/>
          <w:b/>
          <w:i/>
          <w:sz w:val="16"/>
          <w:szCs w:val="16"/>
        </w:rPr>
      </w:pPr>
      <w:r>
        <w:rPr>
          <w:rFonts w:asciiTheme="majorHAnsi" w:hAnsiTheme="majorHAnsi" w:cs="Arial"/>
          <w:i/>
          <w:color w:val="000000"/>
          <w:sz w:val="23"/>
          <w:szCs w:val="23"/>
          <w:shd w:val="clear" w:color="auto" w:fill="FFFFFF"/>
        </w:rPr>
        <w:t>P</w:t>
      </w:r>
      <w:r w:rsidRPr="00DE54AB">
        <w:rPr>
          <w:rFonts w:asciiTheme="majorHAnsi" w:hAnsiTheme="majorHAnsi" w:cs="Arial"/>
          <w:i/>
          <w:color w:val="000000"/>
          <w:sz w:val="23"/>
          <w:szCs w:val="23"/>
          <w:shd w:val="clear" w:color="auto" w:fill="FFFFFF"/>
        </w:rPr>
        <w:t xml:space="preserve">aperback </w:t>
      </w:r>
      <w:r>
        <w:rPr>
          <w:rFonts w:asciiTheme="majorHAnsi" w:hAnsiTheme="majorHAnsi" w:cs="Arial"/>
          <w:i/>
          <w:color w:val="000000"/>
          <w:sz w:val="23"/>
          <w:szCs w:val="23"/>
          <w:shd w:val="clear" w:color="auto" w:fill="FFFFFF"/>
        </w:rPr>
        <w:t>©</w:t>
      </w:r>
      <w:r w:rsidR="005F7C3A">
        <w:rPr>
          <w:rFonts w:asciiTheme="majorHAnsi" w:hAnsiTheme="majorHAnsi" w:cs="Arial"/>
          <w:i/>
          <w:color w:val="000000"/>
          <w:sz w:val="23"/>
          <w:szCs w:val="23"/>
          <w:shd w:val="clear" w:color="auto" w:fill="FFFFFF"/>
        </w:rPr>
        <w:t>199</w:t>
      </w:r>
      <w:r w:rsidRPr="00DE54AB">
        <w:rPr>
          <w:rFonts w:asciiTheme="majorHAnsi" w:hAnsiTheme="majorHAnsi" w:cs="Arial"/>
          <w:i/>
          <w:color w:val="000000"/>
          <w:sz w:val="23"/>
          <w:szCs w:val="23"/>
          <w:shd w:val="clear" w:color="auto" w:fill="FFFFFF"/>
        </w:rPr>
        <w:t xml:space="preserve">5  ISBN – </w:t>
      </w:r>
      <w:r w:rsidR="005F7C3A">
        <w:rPr>
          <w:rFonts w:asciiTheme="majorHAnsi" w:hAnsiTheme="majorHAnsi" w:cs="Arial"/>
          <w:i/>
          <w:color w:val="000000"/>
          <w:sz w:val="23"/>
          <w:szCs w:val="23"/>
          <w:shd w:val="clear" w:color="auto" w:fill="FFFFFF"/>
        </w:rPr>
        <w:t>978-1-880000-19-9</w:t>
      </w:r>
    </w:p>
    <w:p w:rsidR="00DE54AB" w:rsidRDefault="00DE54AB" w:rsidP="0023798C">
      <w:pPr>
        <w:rPr>
          <w:rFonts w:asciiTheme="majorHAnsi" w:hAnsiTheme="majorHAnsi"/>
          <w:b/>
          <w:sz w:val="28"/>
          <w:szCs w:val="28"/>
        </w:rPr>
      </w:pPr>
    </w:p>
    <w:p w:rsidR="0023798C" w:rsidRDefault="0023798C" w:rsidP="002F1857">
      <w:pPr>
        <w:rPr>
          <w:rFonts w:asciiTheme="majorHAnsi" w:hAnsiTheme="majorHAnsi"/>
          <w:b/>
          <w:sz w:val="28"/>
          <w:szCs w:val="28"/>
        </w:rPr>
      </w:pPr>
      <w:r w:rsidRPr="0023798C">
        <w:rPr>
          <w:rFonts w:asciiTheme="majorHAnsi" w:hAnsiTheme="majorHAnsi"/>
          <w:b/>
          <w:sz w:val="28"/>
          <w:szCs w:val="28"/>
        </w:rPr>
        <w:t>Overview</w:t>
      </w:r>
    </w:p>
    <w:p w:rsidR="002F1857" w:rsidRPr="002F1857" w:rsidRDefault="005F7C3A" w:rsidP="002F1857">
      <w:pPr>
        <w:rPr>
          <w:rFonts w:asciiTheme="majorHAnsi" w:hAnsiTheme="majorHAnsi"/>
          <w:sz w:val="22"/>
          <w:szCs w:val="22"/>
        </w:rPr>
      </w:pPr>
      <w:r w:rsidRPr="005F7C3A">
        <w:rPr>
          <w:rFonts w:asciiTheme="majorHAnsi" w:hAnsiTheme="majorHAnsi"/>
          <w:sz w:val="22"/>
          <w:szCs w:val="22"/>
        </w:rPr>
        <w:t>During World War II, a young Japanese-American boy and his family are sent to an internment camp after the attack on Pearl Harbor. Despondent in their desolate surroundings, father and son pull the camp together to build a baseball diamond and form a league.</w:t>
      </w:r>
    </w:p>
    <w:p w:rsidR="00DE54AB" w:rsidRDefault="00DE54AB" w:rsidP="00016A32">
      <w:pPr>
        <w:rPr>
          <w:rFonts w:asciiTheme="majorHAnsi" w:hAnsiTheme="majorHAnsi"/>
          <w:b/>
          <w:sz w:val="28"/>
          <w:szCs w:val="28"/>
        </w:rPr>
      </w:pPr>
    </w:p>
    <w:p w:rsidR="00016A32" w:rsidRPr="00EF5408" w:rsidRDefault="0023798C" w:rsidP="00016A32">
      <w:pPr>
        <w:rPr>
          <w:rFonts w:asciiTheme="majorHAnsi" w:hAnsiTheme="majorHAnsi"/>
          <w:b/>
          <w:sz w:val="28"/>
          <w:szCs w:val="28"/>
        </w:rPr>
      </w:pPr>
      <w:r>
        <w:rPr>
          <w:rFonts w:asciiTheme="majorHAnsi" w:hAnsiTheme="majorHAnsi"/>
          <w:b/>
          <w:sz w:val="28"/>
          <w:szCs w:val="28"/>
        </w:rPr>
        <w:t>G</w:t>
      </w:r>
      <w:r w:rsidR="00394703">
        <w:rPr>
          <w:rFonts w:asciiTheme="majorHAnsi" w:hAnsiTheme="majorHAnsi"/>
          <w:b/>
          <w:sz w:val="28"/>
          <w:szCs w:val="28"/>
        </w:rPr>
        <w:t>rade</w:t>
      </w:r>
      <w:r w:rsidR="00016A32" w:rsidRPr="00EF5408">
        <w:rPr>
          <w:rFonts w:asciiTheme="majorHAnsi" w:hAnsiTheme="majorHAnsi"/>
          <w:b/>
          <w:sz w:val="28"/>
          <w:szCs w:val="28"/>
        </w:rPr>
        <w:t xml:space="preserve">  </w:t>
      </w:r>
      <w:r w:rsidR="00D97AE4" w:rsidRPr="00EF5408">
        <w:rPr>
          <w:rFonts w:asciiTheme="majorHAnsi" w:hAnsiTheme="majorHAnsi"/>
          <w:b/>
        </w:rPr>
        <w:t>5</w:t>
      </w:r>
    </w:p>
    <w:p w:rsidR="00016A32" w:rsidRPr="00016A32" w:rsidRDefault="00946059" w:rsidP="00016A32">
      <w:pPr>
        <w:ind w:left="720"/>
        <w:rPr>
          <w:rFonts w:asciiTheme="majorHAnsi" w:hAnsiTheme="majorHAnsi"/>
          <w:b/>
          <w:sz w:val="28"/>
          <w:szCs w:val="28"/>
        </w:rPr>
      </w:pPr>
      <w:r w:rsidRPr="00946059">
        <w:rPr>
          <w:rFonts w:asciiTheme="majorHAnsi" w:hAnsiTheme="majorHAnsi"/>
          <w:b/>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5pt;margin-top:10.85pt;width:490.6pt;height:25.05pt;z-index:251660288;mso-height-percent:200;mso-height-percent:200;mso-width-relative:margin;mso-height-relative:margin" fillcolor="#d8d8d8 [2732]" strokecolor="white [3212]">
            <v:textbox style="mso-fit-shape-to-text:t">
              <w:txbxContent>
                <w:p w:rsidR="0023798C" w:rsidRPr="0023798C" w:rsidRDefault="0023798C" w:rsidP="0023798C">
                  <w:pPr>
                    <w:jc w:val="center"/>
                    <w:rPr>
                      <w:rFonts w:asciiTheme="majorHAnsi" w:hAnsiTheme="majorHAnsi"/>
                      <w:b/>
                      <w:color w:val="000000" w:themeColor="text1"/>
                      <w:sz w:val="28"/>
                      <w:szCs w:val="28"/>
                    </w:rPr>
                  </w:pPr>
                  <w:r w:rsidRPr="0023798C">
                    <w:rPr>
                      <w:rFonts w:asciiTheme="majorHAnsi" w:hAnsiTheme="majorHAnsi"/>
                      <w:b/>
                      <w:color w:val="000000" w:themeColor="text1"/>
                      <w:sz w:val="28"/>
                      <w:szCs w:val="28"/>
                    </w:rPr>
                    <w:t>LEARNING TARGETS</w:t>
                  </w:r>
                </w:p>
              </w:txbxContent>
            </v:textbox>
          </v:shape>
        </w:pict>
      </w:r>
    </w:p>
    <w:p w:rsidR="00016A32" w:rsidRPr="00016A32" w:rsidRDefault="00016A32" w:rsidP="00016A32">
      <w:pPr>
        <w:ind w:left="720"/>
        <w:rPr>
          <w:rFonts w:asciiTheme="majorHAnsi" w:hAnsiTheme="majorHAnsi"/>
          <w:b/>
          <w:sz w:val="28"/>
          <w:szCs w:val="28"/>
        </w:rPr>
      </w:pPr>
    </w:p>
    <w:p w:rsidR="0023798C" w:rsidRDefault="0023798C">
      <w:pPr>
        <w:rPr>
          <w:rFonts w:asciiTheme="majorHAnsi" w:hAnsiTheme="majorHAnsi"/>
          <w:b/>
        </w:rPr>
      </w:pPr>
    </w:p>
    <w:p w:rsidR="00A3286C" w:rsidRPr="00F02A05" w:rsidRDefault="00946059" w:rsidP="00016A32">
      <w:pPr>
        <w:ind w:left="720"/>
        <w:rPr>
          <w:rFonts w:asciiTheme="majorHAnsi" w:hAnsiTheme="majorHAnsi"/>
          <w:sz w:val="22"/>
          <w:szCs w:val="22"/>
        </w:rPr>
      </w:pPr>
      <w:r w:rsidRPr="00946059">
        <w:rPr>
          <w:rFonts w:asciiTheme="majorHAnsi" w:hAnsiTheme="majorHAnsi"/>
          <w:b/>
          <w:noProof/>
        </w:rPr>
        <w:pict>
          <v:roundrect id="_x0000_s1029" style="position:absolute;left:0;text-align:left;margin-left:-4.2pt;margin-top:1.8pt;width:490.2pt;height:178.2pt;z-index:251662336" arcsize="10923f">
            <v:textbox style="mso-next-textbox:#_x0000_s1029">
              <w:txbxContent>
                <w:p w:rsidR="00D23A2F" w:rsidRPr="00D23A2F" w:rsidRDefault="00D23A2F" w:rsidP="00D23A2F">
                  <w:pPr>
                    <w:spacing w:after="120"/>
                    <w:rPr>
                      <w:rFonts w:asciiTheme="majorHAnsi" w:hAnsiTheme="majorHAnsi"/>
                      <w:b/>
                    </w:rPr>
                  </w:pPr>
                  <w:r w:rsidRPr="00E73D02">
                    <w:rPr>
                      <w:rFonts w:asciiTheme="majorHAnsi" w:hAnsiTheme="majorHAnsi"/>
                      <w:b/>
                    </w:rPr>
                    <w:t>5</w:t>
                  </w:r>
                  <w:r w:rsidRPr="00E73D02">
                    <w:rPr>
                      <w:rFonts w:asciiTheme="majorHAnsi" w:hAnsiTheme="majorHAnsi"/>
                      <w:b/>
                      <w:vertAlign w:val="superscript"/>
                    </w:rPr>
                    <w:t>th</w:t>
                  </w:r>
                  <w:r w:rsidRPr="00E73D02">
                    <w:rPr>
                      <w:rFonts w:asciiTheme="majorHAnsi" w:hAnsiTheme="majorHAnsi"/>
                      <w:b/>
                    </w:rPr>
                    <w:t xml:space="preserve"> Grade </w:t>
                  </w:r>
                </w:p>
                <w:p w:rsidR="005F7C3A" w:rsidRPr="005F7C3A" w:rsidRDefault="005F7C3A" w:rsidP="005F7C3A">
                  <w:pPr>
                    <w:pStyle w:val="ListParagraph"/>
                    <w:numPr>
                      <w:ilvl w:val="0"/>
                      <w:numId w:val="27"/>
                    </w:numPr>
                    <w:spacing w:after="120"/>
                    <w:contextualSpacing w:val="0"/>
                    <w:rPr>
                      <w:rFonts w:asciiTheme="majorHAnsi" w:hAnsiTheme="majorHAnsi"/>
                      <w:sz w:val="22"/>
                      <w:szCs w:val="22"/>
                    </w:rPr>
                  </w:pPr>
                  <w:r w:rsidRPr="005F7C3A">
                    <w:rPr>
                      <w:rFonts w:asciiTheme="majorHAnsi" w:hAnsiTheme="majorHAnsi"/>
                      <w:sz w:val="22"/>
                      <w:szCs w:val="22"/>
                    </w:rPr>
                    <w:t>I can simulate a historic event to show how civic engagement could have improved the protection of the rights of individuals involved in the Japanese internment camps.</w:t>
                  </w:r>
                </w:p>
                <w:p w:rsidR="005F7C3A" w:rsidRPr="005F7C3A" w:rsidRDefault="005F7C3A" w:rsidP="005F7C3A">
                  <w:pPr>
                    <w:pStyle w:val="ListParagraph"/>
                    <w:numPr>
                      <w:ilvl w:val="0"/>
                      <w:numId w:val="27"/>
                    </w:numPr>
                    <w:spacing w:after="120"/>
                    <w:contextualSpacing w:val="0"/>
                    <w:rPr>
                      <w:rFonts w:asciiTheme="majorHAnsi" w:hAnsiTheme="majorHAnsi"/>
                      <w:sz w:val="22"/>
                      <w:szCs w:val="22"/>
                    </w:rPr>
                  </w:pPr>
                  <w:r w:rsidRPr="005F7C3A">
                    <w:rPr>
                      <w:rFonts w:asciiTheme="majorHAnsi" w:hAnsiTheme="majorHAnsi"/>
                      <w:sz w:val="22"/>
                      <w:szCs w:val="22"/>
                    </w:rPr>
                    <w:t>I can discuss how the baseball games described in the book were “civic action” that supported the general welfare of those involved</w:t>
                  </w:r>
                  <w:r>
                    <w:rPr>
                      <w:rFonts w:asciiTheme="majorHAnsi" w:hAnsiTheme="majorHAnsi"/>
                      <w:sz w:val="22"/>
                      <w:szCs w:val="22"/>
                    </w:rPr>
                    <w:t>.</w:t>
                  </w:r>
                </w:p>
                <w:p w:rsidR="005F7C3A" w:rsidRPr="005F7C3A" w:rsidRDefault="005F7C3A" w:rsidP="005F7C3A">
                  <w:pPr>
                    <w:pStyle w:val="ListParagraph"/>
                    <w:numPr>
                      <w:ilvl w:val="0"/>
                      <w:numId w:val="27"/>
                    </w:numPr>
                    <w:spacing w:after="120"/>
                    <w:contextualSpacing w:val="0"/>
                    <w:rPr>
                      <w:rFonts w:asciiTheme="majorHAnsi" w:hAnsiTheme="majorHAnsi"/>
                      <w:sz w:val="22"/>
                      <w:szCs w:val="22"/>
                    </w:rPr>
                  </w:pPr>
                  <w:r w:rsidRPr="005F7C3A">
                    <w:rPr>
                      <w:rFonts w:asciiTheme="majorHAnsi" w:hAnsiTheme="majorHAnsi"/>
                      <w:sz w:val="22"/>
                      <w:szCs w:val="22"/>
                    </w:rPr>
                    <w:t>I can explain the specific protections of the Bill of Rights which should have protected the rights of those in the Japanese internment camps.</w:t>
                  </w:r>
                </w:p>
                <w:p w:rsidR="00DE54AB" w:rsidRPr="005F7C3A" w:rsidRDefault="005F7C3A" w:rsidP="005F7C3A">
                  <w:pPr>
                    <w:pStyle w:val="ListParagraph"/>
                    <w:numPr>
                      <w:ilvl w:val="0"/>
                      <w:numId w:val="27"/>
                    </w:numPr>
                    <w:spacing w:after="120"/>
                    <w:contextualSpacing w:val="0"/>
                    <w:rPr>
                      <w:rFonts w:asciiTheme="majorHAnsi" w:hAnsiTheme="majorHAnsi"/>
                      <w:sz w:val="22"/>
                      <w:szCs w:val="22"/>
                    </w:rPr>
                  </w:pPr>
                  <w:r w:rsidRPr="005F7C3A">
                    <w:rPr>
                      <w:rFonts w:asciiTheme="majorHAnsi" w:hAnsiTheme="majorHAnsi"/>
                      <w:sz w:val="22"/>
                      <w:szCs w:val="22"/>
                    </w:rPr>
                    <w:t>I can explain how the laws limiting the powers of government should have protected the rights of those involved in the Japanese internment camps</w:t>
                  </w:r>
                  <w:r>
                    <w:rPr>
                      <w:rFonts w:asciiTheme="majorHAnsi" w:hAnsiTheme="majorHAnsi"/>
                      <w:sz w:val="22"/>
                      <w:szCs w:val="22"/>
                    </w:rPr>
                    <w:t>.</w:t>
                  </w:r>
                </w:p>
              </w:txbxContent>
            </v:textbox>
          </v:roundrect>
        </w:pict>
      </w:r>
    </w:p>
    <w:p w:rsidR="00A3286C" w:rsidRDefault="00A3286C"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016A32">
      <w:pPr>
        <w:ind w:left="720"/>
        <w:rPr>
          <w:rFonts w:asciiTheme="majorHAnsi" w:hAnsiTheme="majorHAnsi"/>
          <w:sz w:val="22"/>
          <w:szCs w:val="22"/>
        </w:rPr>
      </w:pPr>
    </w:p>
    <w:p w:rsidR="005E21F1" w:rsidRDefault="005E21F1" w:rsidP="00D865A1">
      <w:pPr>
        <w:pStyle w:val="ListParagraph"/>
        <w:ind w:left="216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5E21F1" w:rsidP="005E21F1">
      <w:pPr>
        <w:pStyle w:val="ListParagraph"/>
        <w:ind w:left="1440"/>
        <w:rPr>
          <w:rFonts w:asciiTheme="majorHAnsi" w:hAnsiTheme="majorHAnsi"/>
          <w:sz w:val="22"/>
          <w:szCs w:val="22"/>
        </w:rPr>
      </w:pPr>
    </w:p>
    <w:p w:rsidR="005E21F1" w:rsidRDefault="00946059" w:rsidP="005E21F1">
      <w:pPr>
        <w:pStyle w:val="ListParagraph"/>
        <w:ind w:left="1440"/>
        <w:rPr>
          <w:rFonts w:asciiTheme="majorHAnsi" w:hAnsiTheme="majorHAnsi"/>
          <w:sz w:val="22"/>
          <w:szCs w:val="22"/>
        </w:rPr>
      </w:pPr>
      <w:r>
        <w:rPr>
          <w:rFonts w:asciiTheme="majorHAnsi" w:hAnsiTheme="majorHAnsi"/>
          <w:noProof/>
          <w:sz w:val="22"/>
          <w:szCs w:val="22"/>
        </w:rPr>
        <w:pict>
          <v:shape id="_x0000_s1028" type="#_x0000_t202" style="position:absolute;left:0;text-align:left;margin-left:-4.2pt;margin-top:3.65pt;width:490.2pt;height:25.05pt;z-index:251661312;mso-height-percent:200;mso-height-percent:200;mso-width-relative:margin;mso-height-relative:margin" fillcolor="#d8d8d8 [2732]" strokecolor="white [3212]">
            <v:textbox style="mso-next-textbox:#_x0000_s1028;mso-fit-shape-to-text:t">
              <w:txbxContent>
                <w:p w:rsidR="0023798C" w:rsidRPr="0023798C" w:rsidRDefault="0023798C" w:rsidP="001E18E5">
                  <w:pPr>
                    <w:ind w:left="-90" w:right="-310"/>
                    <w:jc w:val="center"/>
                    <w:rPr>
                      <w:rFonts w:asciiTheme="majorHAnsi" w:hAnsiTheme="majorHAnsi"/>
                      <w:b/>
                      <w:color w:val="000000" w:themeColor="text1"/>
                      <w:sz w:val="28"/>
                      <w:szCs w:val="28"/>
                    </w:rPr>
                  </w:pPr>
                  <w:r>
                    <w:rPr>
                      <w:rFonts w:asciiTheme="majorHAnsi" w:hAnsiTheme="majorHAnsi"/>
                      <w:b/>
                      <w:color w:val="000000" w:themeColor="text1"/>
                      <w:sz w:val="28"/>
                      <w:szCs w:val="28"/>
                    </w:rPr>
                    <w:t>STANDARDS</w:t>
                  </w:r>
                </w:p>
              </w:txbxContent>
            </v:textbox>
          </v:shape>
        </w:pict>
      </w:r>
    </w:p>
    <w:p w:rsidR="005E21F1" w:rsidRDefault="005E21F1" w:rsidP="005E21F1">
      <w:pPr>
        <w:pStyle w:val="ListParagraph"/>
        <w:ind w:left="1440"/>
        <w:rPr>
          <w:rFonts w:asciiTheme="majorHAnsi" w:hAnsiTheme="majorHAnsi"/>
          <w:sz w:val="22"/>
          <w:szCs w:val="22"/>
        </w:rPr>
      </w:pPr>
    </w:p>
    <w:p w:rsidR="00A3286C" w:rsidRPr="00F02A05" w:rsidRDefault="00A3286C" w:rsidP="0048027B">
      <w:pPr>
        <w:spacing w:after="120"/>
        <w:ind w:left="1530" w:hanging="1530"/>
        <w:rPr>
          <w:rFonts w:asciiTheme="majorHAnsi" w:hAnsiTheme="majorHAnsi" w:cs="Arial"/>
          <w:sz w:val="22"/>
          <w:szCs w:val="22"/>
        </w:rPr>
      </w:pPr>
    </w:p>
    <w:p w:rsidR="0048027B" w:rsidRPr="0048027B" w:rsidRDefault="00946059" w:rsidP="0048027B">
      <w:pPr>
        <w:widowControl w:val="0"/>
        <w:autoSpaceDE w:val="0"/>
        <w:autoSpaceDN w:val="0"/>
        <w:adjustRightInd w:val="0"/>
        <w:spacing w:after="120"/>
        <w:ind w:left="1530"/>
        <w:rPr>
          <w:rFonts w:asciiTheme="majorHAnsi" w:hAnsiTheme="majorHAnsi" w:cs="Perpetua"/>
          <w:sz w:val="22"/>
          <w:szCs w:val="22"/>
        </w:rPr>
      </w:pPr>
      <w:r w:rsidRPr="00946059">
        <w:rPr>
          <w:rFonts w:asciiTheme="majorHAnsi" w:hAnsiTheme="majorHAnsi"/>
          <w:b/>
          <w:noProof/>
          <w:sz w:val="22"/>
          <w:szCs w:val="22"/>
        </w:rPr>
        <w:pict>
          <v:roundrect id="_x0000_s1030" style="position:absolute;left:0;text-align:left;margin-left:-4.6pt;margin-top:-.45pt;width:1in;height:55pt;z-index:251663360" arcsize="10923f">
            <v:textbox style="mso-next-textbox:#_x0000_s1030">
              <w:txbxContent>
                <w:p w:rsidR="001E18E5" w:rsidRDefault="00D97AE4" w:rsidP="001E18E5">
                  <w:pPr>
                    <w:jc w:val="center"/>
                    <w:rPr>
                      <w:rFonts w:asciiTheme="majorHAnsi" w:hAnsiTheme="majorHAnsi"/>
                      <w:b/>
                    </w:rPr>
                  </w:pPr>
                  <w:r>
                    <w:rPr>
                      <w:rFonts w:asciiTheme="majorHAnsi" w:hAnsiTheme="majorHAnsi"/>
                      <w:b/>
                    </w:rPr>
                    <w:t>Grade 5</w:t>
                  </w:r>
                </w:p>
                <w:p w:rsidR="00D97AE4" w:rsidRPr="00D97AE4" w:rsidRDefault="00D97AE4" w:rsidP="001E18E5">
                  <w:pPr>
                    <w:jc w:val="center"/>
                    <w:rPr>
                      <w:rFonts w:asciiTheme="majorHAnsi" w:hAnsiTheme="majorHAnsi"/>
                      <w:b/>
                    </w:rPr>
                  </w:pPr>
                  <w:r>
                    <w:rPr>
                      <w:rFonts w:asciiTheme="majorHAnsi" w:hAnsiTheme="majorHAnsi"/>
                      <w:b/>
                    </w:rPr>
                    <w:t>Civics</w:t>
                  </w:r>
                </w:p>
              </w:txbxContent>
            </v:textbox>
            <w10:wrap type="square"/>
          </v:roundrect>
        </w:pict>
      </w:r>
      <w:r w:rsidR="0048027B" w:rsidRPr="0048027B">
        <w:rPr>
          <w:rFonts w:asciiTheme="majorHAnsi" w:hAnsiTheme="majorHAnsi" w:cs="Perpetua"/>
          <w:b/>
          <w:sz w:val="22"/>
          <w:szCs w:val="22"/>
        </w:rPr>
        <w:t>5.1.1.1.1</w:t>
      </w:r>
      <w:r w:rsidR="0048027B" w:rsidRPr="0048027B">
        <w:rPr>
          <w:rFonts w:asciiTheme="majorHAnsi" w:hAnsiTheme="majorHAnsi" w:cs="Perpetua"/>
          <w:sz w:val="22"/>
          <w:szCs w:val="22"/>
        </w:rPr>
        <w:t xml:space="preserve"> Simulate a historic event to show how civic engagement (voting, civil discourse about controversial issues and civic action) improves and sustains a democratic society, supports the general welfare, and protects the rights of individuals.</w:t>
      </w:r>
    </w:p>
    <w:p w:rsidR="0048027B" w:rsidRPr="0048027B" w:rsidRDefault="0048027B" w:rsidP="0048027B">
      <w:pPr>
        <w:widowControl w:val="0"/>
        <w:autoSpaceDE w:val="0"/>
        <w:autoSpaceDN w:val="0"/>
        <w:adjustRightInd w:val="0"/>
        <w:spacing w:after="120"/>
        <w:ind w:left="1530"/>
        <w:rPr>
          <w:rFonts w:asciiTheme="majorHAnsi" w:hAnsiTheme="majorHAnsi" w:cs="Perpetua"/>
          <w:sz w:val="22"/>
          <w:szCs w:val="22"/>
        </w:rPr>
      </w:pPr>
      <w:r w:rsidRPr="0048027B">
        <w:rPr>
          <w:rFonts w:asciiTheme="majorHAnsi" w:hAnsiTheme="majorHAnsi" w:cs="Perpetua"/>
          <w:b/>
          <w:sz w:val="22"/>
          <w:szCs w:val="22"/>
        </w:rPr>
        <w:t>5.1.1.1.2</w:t>
      </w:r>
      <w:r w:rsidRPr="0048027B">
        <w:rPr>
          <w:rFonts w:asciiTheme="majorHAnsi" w:hAnsiTheme="majorHAnsi" w:cs="Perpetua"/>
          <w:sz w:val="22"/>
          <w:szCs w:val="22"/>
        </w:rPr>
        <w:t xml:space="preserve">  Identify a public problem in the school or community, analyze the issue from multiple perspectives, and create an action plan to address it.</w:t>
      </w:r>
    </w:p>
    <w:p w:rsidR="0048027B" w:rsidRPr="0048027B" w:rsidRDefault="0048027B" w:rsidP="0048027B">
      <w:pPr>
        <w:widowControl w:val="0"/>
        <w:autoSpaceDE w:val="0"/>
        <w:autoSpaceDN w:val="0"/>
        <w:adjustRightInd w:val="0"/>
        <w:spacing w:after="120"/>
        <w:ind w:left="1530"/>
        <w:rPr>
          <w:rFonts w:asciiTheme="majorHAnsi" w:hAnsiTheme="majorHAnsi" w:cs="Perpetua"/>
          <w:sz w:val="22"/>
          <w:szCs w:val="22"/>
        </w:rPr>
      </w:pPr>
      <w:r w:rsidRPr="0048027B">
        <w:rPr>
          <w:rFonts w:asciiTheme="majorHAnsi" w:hAnsiTheme="majorHAnsi" w:cs="Perpetua"/>
          <w:b/>
          <w:sz w:val="22"/>
          <w:szCs w:val="22"/>
        </w:rPr>
        <w:t>5.1.3.5.1</w:t>
      </w:r>
      <w:r w:rsidRPr="0048027B">
        <w:rPr>
          <w:rFonts w:asciiTheme="majorHAnsi" w:hAnsiTheme="majorHAnsi" w:cs="Perpetua"/>
          <w:sz w:val="22"/>
          <w:szCs w:val="22"/>
        </w:rPr>
        <w:t xml:space="preserve"> Explain specific protections that the Bill of Rights provides to individuals and the importance of these ten amendments to the ratification of the United States Constitution.</w:t>
      </w:r>
    </w:p>
    <w:p w:rsidR="0048027B" w:rsidRPr="0048027B" w:rsidRDefault="0048027B" w:rsidP="0048027B">
      <w:pPr>
        <w:widowControl w:val="0"/>
        <w:autoSpaceDE w:val="0"/>
        <w:autoSpaceDN w:val="0"/>
        <w:adjustRightInd w:val="0"/>
        <w:spacing w:after="120"/>
        <w:ind w:left="1530"/>
        <w:rPr>
          <w:rFonts w:asciiTheme="majorHAnsi" w:hAnsiTheme="majorHAnsi" w:cs="Perpetua"/>
          <w:sz w:val="22"/>
          <w:szCs w:val="22"/>
        </w:rPr>
      </w:pPr>
      <w:r w:rsidRPr="0048027B">
        <w:rPr>
          <w:rFonts w:asciiTheme="majorHAnsi" w:hAnsiTheme="majorHAnsi" w:cs="Perpetua"/>
          <w:b/>
          <w:sz w:val="22"/>
          <w:szCs w:val="22"/>
        </w:rPr>
        <w:t>5.1.4.8.1</w:t>
      </w:r>
      <w:r w:rsidRPr="0048027B">
        <w:rPr>
          <w:rFonts w:asciiTheme="majorHAnsi" w:hAnsiTheme="majorHAnsi" w:cs="Perpetua"/>
          <w:sz w:val="22"/>
          <w:szCs w:val="22"/>
        </w:rPr>
        <w:t xml:space="preserve"> Explain how law limits the powers of government and the governed, protects individual rights and promotes the general welfare.</w:t>
      </w:r>
    </w:p>
    <w:p w:rsidR="00436A0B" w:rsidRDefault="00436A0B" w:rsidP="00DE54AB">
      <w:pPr>
        <w:widowControl w:val="0"/>
        <w:autoSpaceDE w:val="0"/>
        <w:autoSpaceDN w:val="0"/>
        <w:adjustRightInd w:val="0"/>
        <w:spacing w:after="120"/>
        <w:ind w:left="1530"/>
        <w:rPr>
          <w:rFonts w:asciiTheme="majorHAnsi" w:hAnsiTheme="majorHAnsi" w:cs="Perpetua"/>
          <w:b/>
          <w:sz w:val="22"/>
          <w:szCs w:val="22"/>
        </w:rPr>
      </w:pPr>
    </w:p>
    <w:p w:rsidR="00DE54AB" w:rsidRDefault="00946059" w:rsidP="00DE54AB">
      <w:pPr>
        <w:widowControl w:val="0"/>
        <w:autoSpaceDE w:val="0"/>
        <w:autoSpaceDN w:val="0"/>
        <w:adjustRightInd w:val="0"/>
        <w:spacing w:after="120"/>
        <w:ind w:left="1530"/>
        <w:rPr>
          <w:rFonts w:asciiTheme="majorHAnsi" w:hAnsiTheme="majorHAnsi" w:cs="Arial"/>
          <w:sz w:val="22"/>
          <w:szCs w:val="22"/>
        </w:rPr>
      </w:pPr>
      <w:r>
        <w:rPr>
          <w:rFonts w:asciiTheme="majorHAnsi" w:hAnsiTheme="majorHAnsi" w:cs="Arial"/>
          <w:noProof/>
          <w:sz w:val="22"/>
          <w:szCs w:val="22"/>
        </w:rPr>
        <w:lastRenderedPageBreak/>
        <w:pict>
          <v:roundrect id="_x0000_s1033" style="position:absolute;left:0;text-align:left;margin-left:-8pt;margin-top:1.4pt;width:1in;height:62.05pt;z-index:251665408" arcsize="10923f">
            <v:textbox style="mso-next-textbox:#_x0000_s1033">
              <w:txbxContent>
                <w:p w:rsidR="00357AD3" w:rsidRPr="00357AD3" w:rsidRDefault="00357AD3" w:rsidP="001E18E5">
                  <w:pPr>
                    <w:jc w:val="center"/>
                    <w:rPr>
                      <w:rFonts w:asciiTheme="majorHAnsi" w:hAnsiTheme="majorHAnsi"/>
                      <w:b/>
                    </w:rPr>
                  </w:pPr>
                  <w:r w:rsidRPr="00357AD3">
                    <w:rPr>
                      <w:rFonts w:asciiTheme="majorHAnsi" w:hAnsiTheme="majorHAnsi"/>
                      <w:b/>
                    </w:rPr>
                    <w:t>Grade 5</w:t>
                  </w:r>
                </w:p>
                <w:p w:rsidR="00357AD3" w:rsidRPr="00357AD3" w:rsidRDefault="00357AD3" w:rsidP="00357AD3">
                  <w:pPr>
                    <w:jc w:val="center"/>
                    <w:rPr>
                      <w:rFonts w:asciiTheme="majorHAnsi" w:hAnsiTheme="majorHAnsi"/>
                      <w:b/>
                    </w:rPr>
                  </w:pPr>
                  <w:r w:rsidRPr="00357AD3">
                    <w:rPr>
                      <w:rFonts w:asciiTheme="majorHAnsi" w:hAnsiTheme="majorHAnsi"/>
                      <w:b/>
                    </w:rPr>
                    <w:t>Language</w:t>
                  </w:r>
                </w:p>
                <w:p w:rsidR="00357AD3" w:rsidRPr="00357AD3" w:rsidRDefault="00357AD3" w:rsidP="00357AD3">
                  <w:pPr>
                    <w:jc w:val="center"/>
                    <w:rPr>
                      <w:rFonts w:asciiTheme="majorHAnsi" w:hAnsiTheme="majorHAnsi"/>
                      <w:b/>
                    </w:rPr>
                  </w:pPr>
                  <w:r w:rsidRPr="00357AD3">
                    <w:rPr>
                      <w:rFonts w:asciiTheme="majorHAnsi" w:hAnsiTheme="majorHAnsi"/>
                      <w:b/>
                    </w:rPr>
                    <w:t>Arts</w:t>
                  </w:r>
                </w:p>
              </w:txbxContent>
            </v:textbox>
            <w10:wrap type="square"/>
          </v:roundrect>
        </w:pict>
      </w:r>
      <w:r w:rsidR="00016A32" w:rsidRPr="003C172D">
        <w:rPr>
          <w:rFonts w:asciiTheme="majorHAnsi" w:hAnsiTheme="majorHAnsi" w:cs="Perpetua"/>
          <w:b/>
          <w:sz w:val="22"/>
          <w:szCs w:val="22"/>
        </w:rPr>
        <w:t>5.1.1.1</w:t>
      </w:r>
      <w:r w:rsidR="00016A32" w:rsidRPr="00F02A05">
        <w:rPr>
          <w:rFonts w:asciiTheme="majorHAnsi" w:hAnsiTheme="majorHAnsi" w:cs="Perpetua"/>
          <w:sz w:val="22"/>
          <w:szCs w:val="22"/>
        </w:rPr>
        <w:t xml:space="preserve"> Quote accurately from a text when explaining what the text says explicitly and when drawing inferences from the text.</w:t>
      </w:r>
    </w:p>
    <w:p w:rsidR="00016A32" w:rsidRPr="00DE54AB" w:rsidRDefault="00016A32" w:rsidP="00DE54AB">
      <w:pPr>
        <w:widowControl w:val="0"/>
        <w:autoSpaceDE w:val="0"/>
        <w:autoSpaceDN w:val="0"/>
        <w:adjustRightInd w:val="0"/>
        <w:spacing w:after="120"/>
        <w:ind w:left="1530"/>
        <w:rPr>
          <w:rFonts w:asciiTheme="majorHAnsi" w:hAnsiTheme="majorHAnsi" w:cs="Arial"/>
          <w:sz w:val="22"/>
          <w:szCs w:val="22"/>
        </w:rPr>
      </w:pPr>
      <w:r w:rsidRPr="003C172D">
        <w:rPr>
          <w:rFonts w:asciiTheme="majorHAnsi" w:hAnsiTheme="majorHAnsi" w:cs="Perpetua"/>
          <w:b/>
          <w:sz w:val="22"/>
          <w:szCs w:val="22"/>
        </w:rPr>
        <w:t>5.1.6.6</w:t>
      </w:r>
      <w:r w:rsidRPr="00F02A05">
        <w:rPr>
          <w:rFonts w:asciiTheme="majorHAnsi" w:hAnsiTheme="majorHAnsi" w:cs="Perpetua"/>
          <w:sz w:val="22"/>
          <w:szCs w:val="22"/>
        </w:rPr>
        <w:t xml:space="preserve"> Describe how a narrator’ s or speaker’ s point of view influences how events are described.</w:t>
      </w:r>
    </w:p>
    <w:p w:rsidR="0048027B" w:rsidRPr="0048027B" w:rsidRDefault="0048027B" w:rsidP="0048027B">
      <w:pPr>
        <w:widowControl w:val="0"/>
        <w:autoSpaceDE w:val="0"/>
        <w:autoSpaceDN w:val="0"/>
        <w:adjustRightInd w:val="0"/>
        <w:spacing w:after="240"/>
        <w:ind w:left="1530"/>
        <w:contextualSpacing/>
        <w:rPr>
          <w:rFonts w:asciiTheme="majorHAnsi" w:hAnsiTheme="majorHAnsi" w:cs="Perpetua"/>
          <w:b/>
          <w:sz w:val="22"/>
          <w:szCs w:val="22"/>
        </w:rPr>
      </w:pPr>
      <w:r w:rsidRPr="0048027B">
        <w:rPr>
          <w:rFonts w:asciiTheme="majorHAnsi" w:hAnsiTheme="majorHAnsi" w:cs="Perpetua"/>
          <w:b/>
          <w:sz w:val="22"/>
          <w:szCs w:val="22"/>
        </w:rPr>
        <w:t xml:space="preserve">5.2.4.4 </w:t>
      </w:r>
      <w:r w:rsidRPr="0048027B">
        <w:rPr>
          <w:rFonts w:asciiTheme="majorHAnsi" w:hAnsiTheme="majorHAnsi" w:cs="Perpetua"/>
          <w:sz w:val="22"/>
          <w:szCs w:val="22"/>
        </w:rPr>
        <w:t>Determine the meaning of general academic and domain-specific words and phrases in a text relevant to a grade 5 topic or subject area.</w:t>
      </w:r>
    </w:p>
    <w:p w:rsidR="0048027B" w:rsidRPr="00DE54AB" w:rsidRDefault="0048027B" w:rsidP="00575F1B">
      <w:pPr>
        <w:widowControl w:val="0"/>
        <w:autoSpaceDE w:val="0"/>
        <w:autoSpaceDN w:val="0"/>
        <w:adjustRightInd w:val="0"/>
        <w:spacing w:after="240"/>
        <w:ind w:left="1530"/>
        <w:contextualSpacing/>
        <w:rPr>
          <w:rFonts w:asciiTheme="majorHAnsi" w:hAnsiTheme="majorHAnsi" w:cs="Perpetua"/>
          <w:b/>
          <w:sz w:val="22"/>
          <w:szCs w:val="22"/>
        </w:rPr>
      </w:pPr>
    </w:p>
    <w:p w:rsidR="00A3286C" w:rsidRPr="00F02A05" w:rsidRDefault="00A3286C" w:rsidP="00A3286C">
      <w:pPr>
        <w:widowControl w:val="0"/>
        <w:autoSpaceDE w:val="0"/>
        <w:autoSpaceDN w:val="0"/>
        <w:adjustRightInd w:val="0"/>
        <w:spacing w:after="240"/>
        <w:contextualSpacing/>
        <w:rPr>
          <w:rFonts w:asciiTheme="majorHAnsi" w:hAnsiTheme="majorHAnsi" w:cs="Times"/>
          <w:sz w:val="22"/>
          <w:szCs w:val="22"/>
        </w:rPr>
      </w:pPr>
    </w:p>
    <w:p w:rsidR="00EF5408" w:rsidRDefault="00946059" w:rsidP="00A3286C">
      <w:pPr>
        <w:widowControl w:val="0"/>
        <w:autoSpaceDE w:val="0"/>
        <w:autoSpaceDN w:val="0"/>
        <w:adjustRightInd w:val="0"/>
        <w:spacing w:after="240"/>
        <w:rPr>
          <w:rFonts w:asciiTheme="majorHAnsi" w:hAnsiTheme="majorHAnsi" w:cs="Times"/>
          <w:sz w:val="22"/>
          <w:szCs w:val="22"/>
        </w:rPr>
      </w:pPr>
      <w:r>
        <w:rPr>
          <w:rFonts w:asciiTheme="majorHAnsi" w:hAnsiTheme="majorHAnsi" w:cs="Times"/>
          <w:noProof/>
          <w:sz w:val="22"/>
          <w:szCs w:val="22"/>
        </w:rPr>
        <w:pict>
          <v:shape id="_x0000_s1040" type="#_x0000_t202" style="position:absolute;margin-left:-1.3pt;margin-top:1.55pt;width:490.6pt;height:25.05pt;z-index:251670528;mso-height-percent:200;mso-height-percent:200;mso-width-relative:margin;mso-height-relative:margin" fillcolor="#d8d8d8 [2732]" strokecolor="white [3212]">
            <v:textbox style="mso-fit-shape-to-text:t">
              <w:txbxContent>
                <w:p w:rsidR="00EF5408" w:rsidRPr="0023798C" w:rsidRDefault="00EF5408" w:rsidP="00EF5408">
                  <w:pPr>
                    <w:jc w:val="center"/>
                    <w:rPr>
                      <w:rFonts w:asciiTheme="majorHAnsi" w:hAnsiTheme="majorHAnsi"/>
                      <w:b/>
                      <w:color w:val="000000" w:themeColor="text1"/>
                      <w:sz w:val="28"/>
                      <w:szCs w:val="28"/>
                    </w:rPr>
                  </w:pPr>
                  <w:r>
                    <w:rPr>
                      <w:rFonts w:asciiTheme="majorHAnsi" w:hAnsiTheme="majorHAnsi"/>
                      <w:b/>
                      <w:color w:val="000000" w:themeColor="text1"/>
                      <w:sz w:val="28"/>
                      <w:szCs w:val="28"/>
                    </w:rPr>
                    <w:t>GUIDE</w:t>
                  </w:r>
                </w:p>
              </w:txbxContent>
            </v:textbox>
          </v:shape>
        </w:pict>
      </w:r>
    </w:p>
    <w:p w:rsidR="00436A0B" w:rsidRDefault="00436A0B" w:rsidP="00575F1B">
      <w:pPr>
        <w:rPr>
          <w:rFonts w:asciiTheme="majorHAnsi" w:hAnsiTheme="majorHAnsi"/>
          <w:b/>
          <w:caps/>
          <w:sz w:val="22"/>
          <w:szCs w:val="22"/>
        </w:rPr>
      </w:pPr>
    </w:p>
    <w:p w:rsidR="0048027B" w:rsidRPr="00961297" w:rsidRDefault="0048027B" w:rsidP="0048027B">
      <w:pPr>
        <w:pStyle w:val="ListParagraph"/>
        <w:widowControl w:val="0"/>
        <w:numPr>
          <w:ilvl w:val="0"/>
          <w:numId w:val="38"/>
        </w:numPr>
        <w:autoSpaceDE w:val="0"/>
        <w:autoSpaceDN w:val="0"/>
        <w:adjustRightInd w:val="0"/>
        <w:spacing w:after="120"/>
        <w:rPr>
          <w:rFonts w:asciiTheme="majorHAnsi" w:hAnsiTheme="majorHAnsi" w:cs="Perpetua"/>
          <w:sz w:val="22"/>
          <w:szCs w:val="22"/>
        </w:rPr>
      </w:pPr>
      <w:r w:rsidRPr="00961297">
        <w:rPr>
          <w:rFonts w:asciiTheme="majorHAnsi" w:hAnsiTheme="majorHAnsi" w:cs="Perpetua"/>
          <w:sz w:val="22"/>
          <w:szCs w:val="22"/>
        </w:rPr>
        <w:t>What is “civic action?”  (Actions citizens take to improve the life of their community.)  The book Baseball Saved Us takes place in a Japanese internment camp during World War II.  What are the problems that the citizens of this community are facing?  As a class, make a list of the problems described in the book. (They are imprisoned and guarded by armed soldiers. They had been removed from their house against their will.  Lack of privacy.  Poor living conditions. Boredom leading to arguments. )  What do the people in the camp decide to do to improve their circumstances?  (Build a baseball field)  How does this improve their community?  (Gives them a common project to work on and a common interest.)  We generally think of civic action as things like voting, being a juror, volunteering during an election.  Do you think building a baseball field can be “civic action?”  Why or why not?  How did baseball save them, as referenced in the title to the book?</w:t>
      </w:r>
    </w:p>
    <w:p w:rsidR="0048027B" w:rsidRPr="00961297" w:rsidRDefault="0048027B" w:rsidP="0048027B">
      <w:pPr>
        <w:widowControl w:val="0"/>
        <w:autoSpaceDE w:val="0"/>
        <w:autoSpaceDN w:val="0"/>
        <w:adjustRightInd w:val="0"/>
        <w:spacing w:after="120"/>
        <w:ind w:left="1440"/>
        <w:rPr>
          <w:rFonts w:asciiTheme="majorHAnsi" w:hAnsiTheme="majorHAnsi" w:cs="Arial"/>
          <w:sz w:val="22"/>
          <w:szCs w:val="22"/>
        </w:rPr>
      </w:pPr>
      <w:r w:rsidRPr="00961297">
        <w:rPr>
          <w:rFonts w:asciiTheme="majorHAnsi" w:hAnsiTheme="majorHAnsi" w:cs="Perpetua"/>
          <w:sz w:val="22"/>
          <w:szCs w:val="22"/>
        </w:rPr>
        <w:t xml:space="preserve">Civics Standard: </w:t>
      </w:r>
      <w:r w:rsidRPr="00961297">
        <w:rPr>
          <w:rFonts w:asciiTheme="majorHAnsi" w:hAnsiTheme="majorHAnsi" w:cs="Perpetua"/>
          <w:sz w:val="22"/>
          <w:szCs w:val="22"/>
        </w:rPr>
        <w:tab/>
      </w:r>
      <w:r w:rsidRPr="00961297">
        <w:rPr>
          <w:rFonts w:asciiTheme="majorHAnsi" w:hAnsiTheme="majorHAnsi" w:cs="Perpetua"/>
          <w:sz w:val="22"/>
          <w:szCs w:val="22"/>
        </w:rPr>
        <w:tab/>
      </w:r>
      <w:r w:rsidRPr="00961297">
        <w:rPr>
          <w:rFonts w:asciiTheme="majorHAnsi" w:hAnsiTheme="majorHAnsi" w:cs="Arial"/>
          <w:sz w:val="22"/>
          <w:szCs w:val="22"/>
        </w:rPr>
        <w:t xml:space="preserve">5.1.1.1.1  </w:t>
      </w:r>
    </w:p>
    <w:p w:rsidR="0048027B" w:rsidRPr="00961297" w:rsidRDefault="0048027B" w:rsidP="0048027B">
      <w:pPr>
        <w:widowControl w:val="0"/>
        <w:autoSpaceDE w:val="0"/>
        <w:autoSpaceDN w:val="0"/>
        <w:adjustRightInd w:val="0"/>
        <w:spacing w:after="120"/>
        <w:ind w:left="1440"/>
        <w:rPr>
          <w:rFonts w:asciiTheme="majorHAnsi" w:hAnsiTheme="majorHAnsi" w:cs="Perpetua"/>
          <w:sz w:val="22"/>
          <w:szCs w:val="22"/>
        </w:rPr>
      </w:pPr>
      <w:r w:rsidRPr="00961297">
        <w:rPr>
          <w:rFonts w:asciiTheme="majorHAnsi" w:hAnsiTheme="majorHAnsi" w:cs="Arial"/>
          <w:sz w:val="22"/>
          <w:szCs w:val="22"/>
        </w:rPr>
        <w:t>Language Arts Standard:</w:t>
      </w:r>
      <w:r w:rsidRPr="00961297">
        <w:rPr>
          <w:rFonts w:asciiTheme="majorHAnsi" w:hAnsiTheme="majorHAnsi" w:cs="Arial"/>
          <w:sz w:val="22"/>
          <w:szCs w:val="22"/>
        </w:rPr>
        <w:tab/>
      </w:r>
      <w:r w:rsidRPr="00961297">
        <w:rPr>
          <w:rFonts w:asciiTheme="majorHAnsi" w:hAnsiTheme="majorHAnsi" w:cs="Perpetua"/>
          <w:sz w:val="22"/>
          <w:szCs w:val="22"/>
        </w:rPr>
        <w:t>5.1.1.1</w:t>
      </w:r>
    </w:p>
    <w:p w:rsidR="0048027B" w:rsidRPr="00961297" w:rsidRDefault="0048027B" w:rsidP="0048027B">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48027B">
      <w:pPr>
        <w:pStyle w:val="ListParagraph"/>
        <w:widowControl w:val="0"/>
        <w:numPr>
          <w:ilvl w:val="0"/>
          <w:numId w:val="38"/>
        </w:numPr>
        <w:autoSpaceDE w:val="0"/>
        <w:autoSpaceDN w:val="0"/>
        <w:adjustRightInd w:val="0"/>
        <w:spacing w:after="120"/>
        <w:rPr>
          <w:rFonts w:asciiTheme="majorHAnsi" w:hAnsiTheme="majorHAnsi" w:cs="Perpetua"/>
          <w:sz w:val="22"/>
          <w:szCs w:val="22"/>
        </w:rPr>
      </w:pPr>
      <w:r w:rsidRPr="00961297">
        <w:rPr>
          <w:rFonts w:asciiTheme="majorHAnsi" w:hAnsiTheme="majorHAnsi" w:cs="Perpetua"/>
          <w:sz w:val="22"/>
          <w:szCs w:val="22"/>
        </w:rPr>
        <w:t xml:space="preserve">The Fourth Amendment in the Bill of Rights protects citizens against unreasonable search and seizure.  Consider the events described in the book.  Pretend you are an attorney for the family.  Could you argue that their Fourth Amendment rights had been violated by the government?  What events in the book would you use to make that argument?  (They were removed from their house and had to throw stuff away.  This is arguably a “seizure” of their property.) The Fourth Amendment limits the power of government to protect the rights of individuals.  Why did the government ignore this important protection in the case of the Japanese American citizens during World War II. (Fear during a time when the United States was at war with Japan.)  </w:t>
      </w:r>
    </w:p>
    <w:p w:rsidR="0048027B" w:rsidRPr="00961297" w:rsidRDefault="0048027B" w:rsidP="0048027B">
      <w:pPr>
        <w:widowControl w:val="0"/>
        <w:autoSpaceDE w:val="0"/>
        <w:autoSpaceDN w:val="0"/>
        <w:adjustRightInd w:val="0"/>
        <w:spacing w:after="120"/>
        <w:ind w:left="1440"/>
        <w:rPr>
          <w:rFonts w:asciiTheme="majorHAnsi" w:hAnsiTheme="majorHAnsi" w:cs="Arial"/>
          <w:sz w:val="22"/>
          <w:szCs w:val="22"/>
        </w:rPr>
      </w:pPr>
      <w:r w:rsidRPr="00961297">
        <w:rPr>
          <w:rFonts w:asciiTheme="majorHAnsi" w:hAnsiTheme="majorHAnsi" w:cs="Perpetua"/>
          <w:sz w:val="22"/>
          <w:szCs w:val="22"/>
        </w:rPr>
        <w:t xml:space="preserve">Civics Standards: </w:t>
      </w:r>
      <w:r w:rsidRPr="00961297">
        <w:rPr>
          <w:rFonts w:asciiTheme="majorHAnsi" w:hAnsiTheme="majorHAnsi" w:cs="Perpetua"/>
          <w:sz w:val="22"/>
          <w:szCs w:val="22"/>
        </w:rPr>
        <w:tab/>
      </w:r>
      <w:r w:rsidRPr="00961297">
        <w:rPr>
          <w:rFonts w:asciiTheme="majorHAnsi" w:hAnsiTheme="majorHAnsi" w:cs="Perpetua"/>
          <w:sz w:val="22"/>
          <w:szCs w:val="22"/>
        </w:rPr>
        <w:tab/>
      </w:r>
      <w:r w:rsidRPr="00961297">
        <w:rPr>
          <w:rFonts w:asciiTheme="majorHAnsi" w:hAnsiTheme="majorHAnsi" w:cs="Arial"/>
          <w:sz w:val="22"/>
          <w:szCs w:val="22"/>
        </w:rPr>
        <w:t>5.1.3.5.1    5.1.4.8.1</w:t>
      </w:r>
    </w:p>
    <w:p w:rsidR="0048027B" w:rsidRPr="00961297" w:rsidRDefault="0048027B" w:rsidP="0048027B">
      <w:pPr>
        <w:widowControl w:val="0"/>
        <w:autoSpaceDE w:val="0"/>
        <w:autoSpaceDN w:val="0"/>
        <w:adjustRightInd w:val="0"/>
        <w:spacing w:after="120"/>
        <w:ind w:left="1440"/>
        <w:rPr>
          <w:rFonts w:asciiTheme="majorHAnsi" w:hAnsiTheme="majorHAnsi" w:cs="Perpetua"/>
          <w:sz w:val="22"/>
          <w:szCs w:val="22"/>
        </w:rPr>
      </w:pPr>
      <w:r w:rsidRPr="00961297">
        <w:rPr>
          <w:rFonts w:asciiTheme="majorHAnsi" w:hAnsiTheme="majorHAnsi" w:cs="Arial"/>
          <w:sz w:val="22"/>
          <w:szCs w:val="22"/>
        </w:rPr>
        <w:t>Language Arts Standards:</w:t>
      </w:r>
      <w:r w:rsidRPr="00961297">
        <w:rPr>
          <w:rFonts w:asciiTheme="majorHAnsi" w:hAnsiTheme="majorHAnsi" w:cs="Arial"/>
          <w:sz w:val="22"/>
          <w:szCs w:val="22"/>
        </w:rPr>
        <w:tab/>
      </w:r>
      <w:r w:rsidRPr="00961297">
        <w:rPr>
          <w:rFonts w:asciiTheme="majorHAnsi" w:hAnsiTheme="majorHAnsi" w:cs="Perpetua"/>
          <w:sz w:val="22"/>
          <w:szCs w:val="22"/>
        </w:rPr>
        <w:t>5.1.1.1    5.2.4.4</w:t>
      </w:r>
    </w:p>
    <w:p w:rsidR="0048027B" w:rsidRPr="00961297" w:rsidRDefault="0048027B" w:rsidP="0048027B">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48027B">
      <w:pPr>
        <w:pStyle w:val="ListParagraph"/>
        <w:widowControl w:val="0"/>
        <w:numPr>
          <w:ilvl w:val="0"/>
          <w:numId w:val="38"/>
        </w:numPr>
        <w:autoSpaceDE w:val="0"/>
        <w:autoSpaceDN w:val="0"/>
        <w:adjustRightInd w:val="0"/>
        <w:spacing w:after="240"/>
        <w:rPr>
          <w:rFonts w:asciiTheme="majorHAnsi" w:hAnsiTheme="majorHAnsi" w:cs="Perpetua"/>
          <w:sz w:val="22"/>
          <w:szCs w:val="22"/>
        </w:rPr>
      </w:pPr>
      <w:r w:rsidRPr="00961297">
        <w:rPr>
          <w:rFonts w:asciiTheme="majorHAnsi" w:hAnsiTheme="majorHAnsi" w:cs="Perpetua"/>
          <w:sz w:val="22"/>
          <w:szCs w:val="22"/>
        </w:rPr>
        <w:t xml:space="preserve">The Fifth Amendment offers a variety of protections for citizens.  Which might apply to the internment of Japanese Americans during World War II?  (They were not accused of a crime, so it is arguable if a Grand Jury had to be involved.  Double jeopardy was not involved.  They did not have to witness against themselves.  They were deprived of liberty and property without due process of law.  Although many of the internees lost property due to internment, the government did not directly take the property.)  What was the “liberty” that they lost? (They were imprisoned in the camps)  In the book, what property was lost? (They had to throw things away when they </w:t>
      </w:r>
      <w:r w:rsidRPr="00961297">
        <w:rPr>
          <w:rFonts w:asciiTheme="majorHAnsi" w:hAnsiTheme="majorHAnsi" w:cs="Perpetua"/>
          <w:sz w:val="22"/>
          <w:szCs w:val="22"/>
        </w:rPr>
        <w:lastRenderedPageBreak/>
        <w:t xml:space="preserve">left.  They were removed from their home.)  Read more about the loss of property by Japanese Americans during this time.  </w:t>
      </w:r>
    </w:p>
    <w:p w:rsidR="0048027B" w:rsidRPr="00961297" w:rsidRDefault="0048027B" w:rsidP="0048027B">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48027B">
      <w:pPr>
        <w:pStyle w:val="ListParagraph"/>
        <w:widowControl w:val="0"/>
        <w:autoSpaceDE w:val="0"/>
        <w:autoSpaceDN w:val="0"/>
        <w:adjustRightInd w:val="0"/>
        <w:spacing w:after="120"/>
        <w:rPr>
          <w:rFonts w:asciiTheme="majorHAnsi" w:hAnsiTheme="majorHAnsi" w:cs="Perpetua"/>
          <w:sz w:val="22"/>
          <w:szCs w:val="22"/>
        </w:rPr>
      </w:pPr>
      <w:r w:rsidRPr="00961297">
        <w:rPr>
          <w:rFonts w:asciiTheme="majorHAnsi" w:hAnsiTheme="majorHAnsi" w:cs="Perpetua"/>
          <w:sz w:val="22"/>
          <w:szCs w:val="22"/>
        </w:rPr>
        <w:t xml:space="preserve">Go to </w:t>
      </w:r>
      <w:hyperlink r:id="rId8" w:history="1">
        <w:r w:rsidRPr="00961297">
          <w:rPr>
            <w:rStyle w:val="Hyperlink"/>
            <w:rFonts w:asciiTheme="majorHAnsi" w:hAnsiTheme="majorHAnsi" w:cs="Perpetua"/>
            <w:sz w:val="22"/>
            <w:szCs w:val="22"/>
          </w:rPr>
          <w:t>http://www.americanhistory.si.edu/perfectunion/experience/index.html</w:t>
        </w:r>
      </w:hyperlink>
      <w:r w:rsidRPr="00961297">
        <w:rPr>
          <w:rFonts w:asciiTheme="majorHAnsi" w:hAnsiTheme="majorHAnsi" w:cs="Perpetua"/>
          <w:sz w:val="22"/>
          <w:szCs w:val="22"/>
        </w:rPr>
        <w:t xml:space="preserve"> to read about “Moving Out” to learn more.  Imagine if your family was told that you suddenly had to leave your home and could only take what you could carry with you.  What would you take?  What would you have to leave behind?  Write a paragraph describing what you would take with you.</w:t>
      </w:r>
    </w:p>
    <w:p w:rsidR="0048027B" w:rsidRPr="00961297" w:rsidRDefault="0048027B" w:rsidP="0048027B">
      <w:pPr>
        <w:widowControl w:val="0"/>
        <w:autoSpaceDE w:val="0"/>
        <w:autoSpaceDN w:val="0"/>
        <w:adjustRightInd w:val="0"/>
        <w:spacing w:after="120"/>
        <w:ind w:left="1440"/>
        <w:rPr>
          <w:rFonts w:asciiTheme="majorHAnsi" w:hAnsiTheme="majorHAnsi" w:cs="Arial"/>
          <w:sz w:val="22"/>
          <w:szCs w:val="22"/>
        </w:rPr>
      </w:pPr>
      <w:r w:rsidRPr="00961297">
        <w:rPr>
          <w:rFonts w:asciiTheme="majorHAnsi" w:hAnsiTheme="majorHAnsi" w:cs="Perpetua"/>
          <w:sz w:val="22"/>
          <w:szCs w:val="22"/>
        </w:rPr>
        <w:t xml:space="preserve">Civics Standards: </w:t>
      </w:r>
      <w:r w:rsidRPr="00961297">
        <w:rPr>
          <w:rFonts w:asciiTheme="majorHAnsi" w:hAnsiTheme="majorHAnsi" w:cs="Perpetua"/>
          <w:sz w:val="22"/>
          <w:szCs w:val="22"/>
        </w:rPr>
        <w:tab/>
      </w:r>
      <w:r w:rsidRPr="00961297">
        <w:rPr>
          <w:rFonts w:asciiTheme="majorHAnsi" w:hAnsiTheme="majorHAnsi" w:cs="Perpetua"/>
          <w:sz w:val="22"/>
          <w:szCs w:val="22"/>
        </w:rPr>
        <w:tab/>
      </w:r>
      <w:r w:rsidRPr="00961297">
        <w:rPr>
          <w:rFonts w:asciiTheme="majorHAnsi" w:hAnsiTheme="majorHAnsi" w:cs="Arial"/>
          <w:sz w:val="22"/>
          <w:szCs w:val="22"/>
        </w:rPr>
        <w:t>5.1.3.5.1    5.1.4.8.1</w:t>
      </w:r>
    </w:p>
    <w:p w:rsidR="0048027B" w:rsidRPr="00961297" w:rsidRDefault="0048027B" w:rsidP="0048027B">
      <w:pPr>
        <w:widowControl w:val="0"/>
        <w:autoSpaceDE w:val="0"/>
        <w:autoSpaceDN w:val="0"/>
        <w:adjustRightInd w:val="0"/>
        <w:spacing w:after="120"/>
        <w:ind w:left="1440"/>
        <w:rPr>
          <w:rFonts w:asciiTheme="majorHAnsi" w:hAnsiTheme="majorHAnsi" w:cs="Perpetua"/>
          <w:sz w:val="22"/>
          <w:szCs w:val="22"/>
        </w:rPr>
      </w:pPr>
      <w:r w:rsidRPr="00961297">
        <w:rPr>
          <w:rFonts w:asciiTheme="majorHAnsi" w:hAnsiTheme="majorHAnsi" w:cs="Arial"/>
          <w:sz w:val="22"/>
          <w:szCs w:val="22"/>
        </w:rPr>
        <w:t xml:space="preserve">Language Arts Standards: </w:t>
      </w:r>
      <w:r w:rsidRPr="00961297">
        <w:rPr>
          <w:rFonts w:asciiTheme="majorHAnsi" w:hAnsiTheme="majorHAnsi" w:cs="Arial"/>
          <w:sz w:val="22"/>
          <w:szCs w:val="22"/>
        </w:rPr>
        <w:tab/>
      </w:r>
      <w:r w:rsidRPr="00961297">
        <w:rPr>
          <w:rFonts w:asciiTheme="majorHAnsi" w:hAnsiTheme="majorHAnsi" w:cs="Perpetua"/>
          <w:sz w:val="22"/>
          <w:szCs w:val="22"/>
        </w:rPr>
        <w:t>5.1.1.1    5.2.4.4</w:t>
      </w:r>
    </w:p>
    <w:p w:rsidR="0048027B" w:rsidRPr="00961297" w:rsidRDefault="0048027B" w:rsidP="0048027B">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48027B">
      <w:pPr>
        <w:pStyle w:val="ListParagraph"/>
        <w:widowControl w:val="0"/>
        <w:numPr>
          <w:ilvl w:val="0"/>
          <w:numId w:val="38"/>
        </w:numPr>
        <w:autoSpaceDE w:val="0"/>
        <w:autoSpaceDN w:val="0"/>
        <w:adjustRightInd w:val="0"/>
        <w:spacing w:after="120"/>
        <w:rPr>
          <w:rFonts w:asciiTheme="majorHAnsi" w:hAnsiTheme="majorHAnsi" w:cs="Perpetua"/>
          <w:sz w:val="22"/>
          <w:szCs w:val="22"/>
        </w:rPr>
      </w:pPr>
      <w:r w:rsidRPr="00961297">
        <w:rPr>
          <w:rFonts w:asciiTheme="majorHAnsi" w:hAnsiTheme="majorHAnsi" w:cs="Perpetua"/>
          <w:sz w:val="22"/>
          <w:szCs w:val="22"/>
        </w:rPr>
        <w:t>The government explained the removal and internment of the Japanese American citizens by saying it was necessary for security during a time of war.  This is often a difficult dilemma for government, balancing individuals’ freedom with the need for security for the country as a whole.  One of the problems for the government in the case of Japanese Americans was that there was very little actual evidence that these people were a security risk for the United States.  Can you imagine a situation where an individual’s freedom should be limited to protect the country’s security?  What proof do you think the government should have to produce before individual freedom is limited?</w:t>
      </w:r>
    </w:p>
    <w:p w:rsidR="0048027B" w:rsidRPr="00961297" w:rsidRDefault="0048027B" w:rsidP="0048027B">
      <w:pPr>
        <w:widowControl w:val="0"/>
        <w:autoSpaceDE w:val="0"/>
        <w:autoSpaceDN w:val="0"/>
        <w:adjustRightInd w:val="0"/>
        <w:spacing w:after="120"/>
        <w:ind w:left="1440"/>
        <w:rPr>
          <w:rFonts w:asciiTheme="majorHAnsi" w:hAnsiTheme="majorHAnsi" w:cs="Arial"/>
          <w:sz w:val="22"/>
          <w:szCs w:val="22"/>
        </w:rPr>
      </w:pPr>
      <w:r w:rsidRPr="00961297">
        <w:rPr>
          <w:rFonts w:asciiTheme="majorHAnsi" w:hAnsiTheme="majorHAnsi" w:cs="Perpetua"/>
          <w:sz w:val="22"/>
          <w:szCs w:val="22"/>
        </w:rPr>
        <w:t>Civics Standards:</w:t>
      </w:r>
      <w:r w:rsidR="00961297" w:rsidRPr="00961297">
        <w:rPr>
          <w:rFonts w:asciiTheme="majorHAnsi" w:hAnsiTheme="majorHAnsi" w:cs="Perpetua"/>
          <w:sz w:val="22"/>
          <w:szCs w:val="22"/>
        </w:rPr>
        <w:tab/>
      </w:r>
      <w:r w:rsidR="00961297" w:rsidRPr="00961297">
        <w:rPr>
          <w:rFonts w:asciiTheme="majorHAnsi" w:hAnsiTheme="majorHAnsi" w:cs="Perpetua"/>
          <w:sz w:val="22"/>
          <w:szCs w:val="22"/>
        </w:rPr>
        <w:tab/>
      </w:r>
      <w:r w:rsidRPr="00961297">
        <w:rPr>
          <w:rFonts w:asciiTheme="majorHAnsi" w:hAnsiTheme="majorHAnsi" w:cs="Arial"/>
          <w:sz w:val="22"/>
          <w:szCs w:val="22"/>
        </w:rPr>
        <w:t xml:space="preserve">5.1.3.5.1  </w:t>
      </w:r>
      <w:r w:rsidR="00961297" w:rsidRPr="00961297">
        <w:rPr>
          <w:rFonts w:asciiTheme="majorHAnsi" w:hAnsiTheme="majorHAnsi" w:cs="Arial"/>
          <w:sz w:val="22"/>
          <w:szCs w:val="22"/>
        </w:rPr>
        <w:t xml:space="preserve">  </w:t>
      </w:r>
      <w:r w:rsidRPr="00961297">
        <w:rPr>
          <w:rFonts w:asciiTheme="majorHAnsi" w:hAnsiTheme="majorHAnsi" w:cs="Arial"/>
          <w:sz w:val="22"/>
          <w:szCs w:val="22"/>
        </w:rPr>
        <w:t>5.1.4.8.1</w:t>
      </w:r>
    </w:p>
    <w:p w:rsidR="0048027B" w:rsidRPr="00961297" w:rsidRDefault="0048027B" w:rsidP="0048027B">
      <w:pPr>
        <w:widowControl w:val="0"/>
        <w:autoSpaceDE w:val="0"/>
        <w:autoSpaceDN w:val="0"/>
        <w:adjustRightInd w:val="0"/>
        <w:spacing w:after="120"/>
        <w:ind w:left="1440"/>
        <w:rPr>
          <w:rFonts w:asciiTheme="majorHAnsi" w:hAnsiTheme="majorHAnsi" w:cs="Perpetua"/>
          <w:sz w:val="22"/>
          <w:szCs w:val="22"/>
        </w:rPr>
      </w:pPr>
      <w:r w:rsidRPr="00961297">
        <w:rPr>
          <w:rFonts w:asciiTheme="majorHAnsi" w:hAnsiTheme="majorHAnsi" w:cs="Arial"/>
          <w:sz w:val="22"/>
          <w:szCs w:val="22"/>
        </w:rPr>
        <w:t>Language Arts Standards:</w:t>
      </w:r>
      <w:r w:rsidR="00961297" w:rsidRPr="00961297">
        <w:rPr>
          <w:rFonts w:asciiTheme="majorHAnsi" w:hAnsiTheme="majorHAnsi" w:cs="Arial"/>
          <w:sz w:val="22"/>
          <w:szCs w:val="22"/>
        </w:rPr>
        <w:t xml:space="preserve"> </w:t>
      </w:r>
      <w:r w:rsidR="00961297" w:rsidRPr="00961297">
        <w:rPr>
          <w:rFonts w:asciiTheme="majorHAnsi" w:hAnsiTheme="majorHAnsi" w:cs="Arial"/>
          <w:sz w:val="22"/>
          <w:szCs w:val="22"/>
        </w:rPr>
        <w:tab/>
      </w:r>
      <w:r w:rsidRPr="00961297">
        <w:rPr>
          <w:rFonts w:asciiTheme="majorHAnsi" w:hAnsiTheme="majorHAnsi" w:cs="Perpetua"/>
          <w:sz w:val="22"/>
          <w:szCs w:val="22"/>
        </w:rPr>
        <w:t xml:space="preserve">5.1.1.1  </w:t>
      </w:r>
      <w:r w:rsidR="00961297" w:rsidRPr="00961297">
        <w:rPr>
          <w:rFonts w:asciiTheme="majorHAnsi" w:hAnsiTheme="majorHAnsi" w:cs="Perpetua"/>
          <w:sz w:val="22"/>
          <w:szCs w:val="22"/>
        </w:rPr>
        <w:t xml:space="preserve">  </w:t>
      </w:r>
      <w:r w:rsidRPr="00961297">
        <w:rPr>
          <w:rFonts w:asciiTheme="majorHAnsi" w:hAnsiTheme="majorHAnsi" w:cs="Perpetua"/>
          <w:sz w:val="22"/>
          <w:szCs w:val="22"/>
        </w:rPr>
        <w:t>5.2.4.4</w:t>
      </w:r>
    </w:p>
    <w:p w:rsidR="00961297" w:rsidRPr="00961297" w:rsidRDefault="00961297" w:rsidP="00961297">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961297">
      <w:pPr>
        <w:pStyle w:val="ListParagraph"/>
        <w:widowControl w:val="0"/>
        <w:numPr>
          <w:ilvl w:val="0"/>
          <w:numId w:val="38"/>
        </w:numPr>
        <w:autoSpaceDE w:val="0"/>
        <w:autoSpaceDN w:val="0"/>
        <w:adjustRightInd w:val="0"/>
        <w:spacing w:after="120"/>
        <w:rPr>
          <w:rFonts w:asciiTheme="majorHAnsi" w:hAnsiTheme="majorHAnsi" w:cs="Perpetua"/>
          <w:sz w:val="22"/>
          <w:szCs w:val="22"/>
        </w:rPr>
      </w:pPr>
      <w:r w:rsidRPr="00961297">
        <w:rPr>
          <w:rFonts w:asciiTheme="majorHAnsi" w:hAnsiTheme="majorHAnsi" w:cs="Perpetua"/>
          <w:sz w:val="22"/>
          <w:szCs w:val="22"/>
        </w:rPr>
        <w:t>In 1988 Congress apologized to Japanese Americans for the internments.  President Ronald Regan signed a law that provided for money to be paid to those who had been injured through being interred, for example for the loss of property.  The government had decided that the decision to hold the Japanese Americans during World War II was not based on security, but on racism and war-time fear.  They also blamed lack of leadership from those in the government at the time of the removals and internment.  In Baseball Saved Us the soldier who watches the baseball games represents the government. How does the narrator feel about the soldier?  What do you think the soldier is thinking as he watches the baseball games?  Why? Write a paragraph from the soldier’s point of view describing what he sees and how he feels about it.</w:t>
      </w:r>
    </w:p>
    <w:p w:rsidR="0048027B" w:rsidRPr="00961297" w:rsidRDefault="0048027B" w:rsidP="00961297">
      <w:pPr>
        <w:widowControl w:val="0"/>
        <w:autoSpaceDE w:val="0"/>
        <w:autoSpaceDN w:val="0"/>
        <w:adjustRightInd w:val="0"/>
        <w:spacing w:after="120"/>
        <w:ind w:left="1440"/>
        <w:rPr>
          <w:rFonts w:asciiTheme="majorHAnsi" w:hAnsiTheme="majorHAnsi" w:cs="Arial"/>
          <w:sz w:val="22"/>
          <w:szCs w:val="22"/>
        </w:rPr>
      </w:pPr>
      <w:r w:rsidRPr="00961297">
        <w:rPr>
          <w:rFonts w:asciiTheme="majorHAnsi" w:hAnsiTheme="majorHAnsi" w:cs="Perpetua"/>
          <w:sz w:val="22"/>
          <w:szCs w:val="22"/>
        </w:rPr>
        <w:t>Civics Standards:</w:t>
      </w:r>
      <w:r w:rsidR="00961297" w:rsidRPr="00961297">
        <w:rPr>
          <w:rFonts w:asciiTheme="majorHAnsi" w:hAnsiTheme="majorHAnsi" w:cs="Perpetua"/>
          <w:sz w:val="22"/>
          <w:szCs w:val="22"/>
        </w:rPr>
        <w:t xml:space="preserve"> </w:t>
      </w:r>
      <w:r w:rsidR="00961297" w:rsidRPr="00961297">
        <w:rPr>
          <w:rFonts w:asciiTheme="majorHAnsi" w:hAnsiTheme="majorHAnsi" w:cs="Perpetua"/>
          <w:sz w:val="22"/>
          <w:szCs w:val="22"/>
        </w:rPr>
        <w:tab/>
      </w:r>
      <w:r w:rsidR="00961297" w:rsidRPr="00961297">
        <w:rPr>
          <w:rFonts w:asciiTheme="majorHAnsi" w:hAnsiTheme="majorHAnsi" w:cs="Perpetua"/>
          <w:sz w:val="22"/>
          <w:szCs w:val="22"/>
        </w:rPr>
        <w:tab/>
      </w:r>
      <w:r w:rsidRPr="00961297">
        <w:rPr>
          <w:rFonts w:asciiTheme="majorHAnsi" w:hAnsiTheme="majorHAnsi" w:cs="Arial"/>
          <w:sz w:val="22"/>
          <w:szCs w:val="22"/>
        </w:rPr>
        <w:t>5.1.1.1.1</w:t>
      </w:r>
    </w:p>
    <w:p w:rsidR="0048027B" w:rsidRPr="00961297" w:rsidRDefault="0048027B" w:rsidP="00961297">
      <w:pPr>
        <w:widowControl w:val="0"/>
        <w:autoSpaceDE w:val="0"/>
        <w:autoSpaceDN w:val="0"/>
        <w:adjustRightInd w:val="0"/>
        <w:spacing w:after="120"/>
        <w:ind w:left="1440"/>
        <w:rPr>
          <w:rFonts w:asciiTheme="majorHAnsi" w:hAnsiTheme="majorHAnsi" w:cs="Perpetua"/>
          <w:sz w:val="22"/>
          <w:szCs w:val="22"/>
        </w:rPr>
      </w:pPr>
      <w:r w:rsidRPr="00961297">
        <w:rPr>
          <w:rFonts w:asciiTheme="majorHAnsi" w:hAnsiTheme="majorHAnsi" w:cs="Arial"/>
          <w:sz w:val="22"/>
          <w:szCs w:val="22"/>
        </w:rPr>
        <w:t>Language Arts</w:t>
      </w:r>
      <w:r w:rsidR="00961297" w:rsidRPr="00961297">
        <w:rPr>
          <w:rFonts w:asciiTheme="majorHAnsi" w:hAnsiTheme="majorHAnsi" w:cs="Arial"/>
          <w:sz w:val="22"/>
          <w:szCs w:val="22"/>
        </w:rPr>
        <w:t xml:space="preserve"> Standards</w:t>
      </w:r>
      <w:r w:rsidRPr="00961297">
        <w:rPr>
          <w:rFonts w:asciiTheme="majorHAnsi" w:hAnsiTheme="majorHAnsi" w:cs="Arial"/>
          <w:sz w:val="22"/>
          <w:szCs w:val="22"/>
        </w:rPr>
        <w:t>:</w:t>
      </w:r>
      <w:r w:rsidR="00961297" w:rsidRPr="00961297">
        <w:rPr>
          <w:rFonts w:asciiTheme="majorHAnsi" w:hAnsiTheme="majorHAnsi" w:cs="Arial"/>
          <w:sz w:val="22"/>
          <w:szCs w:val="22"/>
        </w:rPr>
        <w:tab/>
      </w:r>
      <w:r w:rsidRPr="00961297">
        <w:rPr>
          <w:rFonts w:asciiTheme="majorHAnsi" w:hAnsiTheme="majorHAnsi" w:cs="Perpetua"/>
          <w:sz w:val="22"/>
          <w:szCs w:val="22"/>
        </w:rPr>
        <w:t>5.1.6.6</w:t>
      </w:r>
    </w:p>
    <w:p w:rsidR="00961297" w:rsidRPr="00961297" w:rsidRDefault="00961297" w:rsidP="00961297">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48027B">
      <w:pPr>
        <w:pStyle w:val="ListParagraph"/>
        <w:widowControl w:val="0"/>
        <w:numPr>
          <w:ilvl w:val="0"/>
          <w:numId w:val="38"/>
        </w:numPr>
        <w:autoSpaceDE w:val="0"/>
        <w:autoSpaceDN w:val="0"/>
        <w:adjustRightInd w:val="0"/>
        <w:spacing w:after="240"/>
        <w:rPr>
          <w:rFonts w:asciiTheme="majorHAnsi" w:hAnsiTheme="majorHAnsi" w:cs="Perpetua"/>
          <w:sz w:val="22"/>
          <w:szCs w:val="22"/>
        </w:rPr>
      </w:pPr>
      <w:r w:rsidRPr="00961297">
        <w:rPr>
          <w:rFonts w:asciiTheme="majorHAnsi" w:hAnsiTheme="majorHAnsi" w:cs="Perpetua"/>
          <w:sz w:val="22"/>
          <w:szCs w:val="22"/>
        </w:rPr>
        <w:t>Summative Assessments:</w:t>
      </w:r>
    </w:p>
    <w:p w:rsidR="00961297" w:rsidRPr="00961297" w:rsidRDefault="00961297" w:rsidP="00961297">
      <w:pPr>
        <w:pStyle w:val="ListParagraph"/>
        <w:widowControl w:val="0"/>
        <w:autoSpaceDE w:val="0"/>
        <w:autoSpaceDN w:val="0"/>
        <w:adjustRightInd w:val="0"/>
        <w:spacing w:after="240"/>
        <w:rPr>
          <w:rFonts w:asciiTheme="majorHAnsi" w:hAnsiTheme="majorHAnsi" w:cs="Perpetua"/>
          <w:sz w:val="22"/>
          <w:szCs w:val="22"/>
        </w:rPr>
      </w:pPr>
    </w:p>
    <w:p w:rsidR="0048027B" w:rsidRPr="00961297" w:rsidRDefault="0048027B" w:rsidP="00961297">
      <w:pPr>
        <w:pStyle w:val="ListParagraph"/>
        <w:widowControl w:val="0"/>
        <w:numPr>
          <w:ilvl w:val="0"/>
          <w:numId w:val="39"/>
        </w:numPr>
        <w:autoSpaceDE w:val="0"/>
        <w:autoSpaceDN w:val="0"/>
        <w:adjustRightInd w:val="0"/>
        <w:spacing w:after="240"/>
        <w:ind w:left="1080"/>
        <w:rPr>
          <w:rFonts w:asciiTheme="majorHAnsi" w:hAnsiTheme="majorHAnsi" w:cs="Perpetua"/>
          <w:sz w:val="22"/>
          <w:szCs w:val="22"/>
        </w:rPr>
      </w:pPr>
      <w:r w:rsidRPr="00961297">
        <w:rPr>
          <w:rFonts w:asciiTheme="majorHAnsi" w:hAnsiTheme="majorHAnsi" w:cs="Perpetua"/>
          <w:sz w:val="22"/>
          <w:szCs w:val="22"/>
        </w:rPr>
        <w:t xml:space="preserve">Write a play based on the events described in Baseball Saved Us.  You can write it from the point of view of the boy who narrates the book, or from another character’s point of view.  Think about the father who came up with the idea of starting the baseball games, or the </w:t>
      </w:r>
      <w:proofErr w:type="spellStart"/>
      <w:r w:rsidRPr="00961297">
        <w:rPr>
          <w:rFonts w:asciiTheme="majorHAnsi" w:hAnsiTheme="majorHAnsi" w:cs="Perpetua"/>
          <w:sz w:val="22"/>
          <w:szCs w:val="22"/>
        </w:rPr>
        <w:t>solider</w:t>
      </w:r>
      <w:proofErr w:type="spellEnd"/>
      <w:r w:rsidRPr="00961297">
        <w:rPr>
          <w:rFonts w:asciiTheme="majorHAnsi" w:hAnsiTheme="majorHAnsi" w:cs="Perpetua"/>
          <w:sz w:val="22"/>
          <w:szCs w:val="22"/>
        </w:rPr>
        <w:t xml:space="preserve"> who watches the games.  How would it change the story to describe these events from their point of view?  Perform the play for your class.</w:t>
      </w:r>
    </w:p>
    <w:p w:rsidR="0048027B" w:rsidRPr="00961297" w:rsidRDefault="0048027B" w:rsidP="00961297">
      <w:pPr>
        <w:widowControl w:val="0"/>
        <w:autoSpaceDE w:val="0"/>
        <w:autoSpaceDN w:val="0"/>
        <w:adjustRightInd w:val="0"/>
        <w:spacing w:after="240"/>
        <w:ind w:left="360"/>
        <w:contextualSpacing/>
        <w:rPr>
          <w:rFonts w:asciiTheme="majorHAnsi" w:hAnsiTheme="majorHAnsi" w:cs="Perpetua"/>
          <w:sz w:val="22"/>
          <w:szCs w:val="22"/>
        </w:rPr>
      </w:pPr>
    </w:p>
    <w:p w:rsidR="0048027B" w:rsidRPr="00961297" w:rsidRDefault="0048027B" w:rsidP="00961297">
      <w:pPr>
        <w:pStyle w:val="ListParagraph"/>
        <w:widowControl w:val="0"/>
        <w:numPr>
          <w:ilvl w:val="0"/>
          <w:numId w:val="39"/>
        </w:numPr>
        <w:autoSpaceDE w:val="0"/>
        <w:autoSpaceDN w:val="0"/>
        <w:adjustRightInd w:val="0"/>
        <w:spacing w:after="240"/>
        <w:ind w:left="1080"/>
        <w:rPr>
          <w:rFonts w:asciiTheme="majorHAnsi" w:hAnsiTheme="majorHAnsi" w:cs="Perpetua"/>
          <w:sz w:val="22"/>
          <w:szCs w:val="22"/>
        </w:rPr>
      </w:pPr>
      <w:r w:rsidRPr="00961297">
        <w:rPr>
          <w:rFonts w:asciiTheme="majorHAnsi" w:hAnsiTheme="majorHAnsi" w:cs="Perpetua"/>
          <w:sz w:val="22"/>
          <w:szCs w:val="22"/>
        </w:rPr>
        <w:lastRenderedPageBreak/>
        <w:t>As an “exit ticket” answer the following question:  Japanese Americans lost many things during the World War II internments.  They lost things that were property and individual rights.  What do you think the most important thing they lost was, and why?</w:t>
      </w:r>
    </w:p>
    <w:p w:rsidR="0048027B" w:rsidRPr="00961297" w:rsidRDefault="0048027B" w:rsidP="00961297">
      <w:pPr>
        <w:widowControl w:val="0"/>
        <w:autoSpaceDE w:val="0"/>
        <w:autoSpaceDN w:val="0"/>
        <w:adjustRightInd w:val="0"/>
        <w:spacing w:after="240"/>
        <w:ind w:left="360"/>
        <w:contextualSpacing/>
        <w:rPr>
          <w:rFonts w:asciiTheme="majorHAnsi" w:hAnsiTheme="majorHAnsi" w:cs="Perpetua"/>
          <w:sz w:val="22"/>
          <w:szCs w:val="22"/>
        </w:rPr>
      </w:pPr>
    </w:p>
    <w:p w:rsidR="0048027B" w:rsidRPr="00961297" w:rsidRDefault="0048027B" w:rsidP="00961297">
      <w:pPr>
        <w:pStyle w:val="ListParagraph"/>
        <w:widowControl w:val="0"/>
        <w:numPr>
          <w:ilvl w:val="0"/>
          <w:numId w:val="39"/>
        </w:numPr>
        <w:autoSpaceDE w:val="0"/>
        <w:autoSpaceDN w:val="0"/>
        <w:adjustRightInd w:val="0"/>
        <w:spacing w:after="240"/>
        <w:ind w:left="1080"/>
        <w:rPr>
          <w:rFonts w:asciiTheme="majorHAnsi" w:hAnsiTheme="majorHAnsi" w:cs="Perpetua"/>
          <w:sz w:val="22"/>
          <w:szCs w:val="22"/>
        </w:rPr>
      </w:pPr>
      <w:r w:rsidRPr="00961297">
        <w:rPr>
          <w:rFonts w:asciiTheme="majorHAnsi" w:hAnsiTheme="majorHAnsi" w:cs="Perpetua"/>
          <w:sz w:val="22"/>
          <w:szCs w:val="22"/>
        </w:rPr>
        <w:t>Baseball was an unusual “civic action” to fix the problems the people were facing in the internment camp, but it worked.  Consider a problem that you see in your school or neighborhood. What could be an unusual solution to that problem?  Think creatively about actions that people could take to help solve the problem.  Write a description of the problem, and then a description of the solution you have thought of.</w:t>
      </w:r>
    </w:p>
    <w:p w:rsidR="0048027B" w:rsidRDefault="0048027B" w:rsidP="00961297">
      <w:pPr>
        <w:widowControl w:val="0"/>
        <w:autoSpaceDE w:val="0"/>
        <w:autoSpaceDN w:val="0"/>
        <w:adjustRightInd w:val="0"/>
        <w:spacing w:after="240"/>
        <w:ind w:left="360"/>
        <w:contextualSpacing/>
        <w:rPr>
          <w:rFonts w:cs="Perpetua"/>
        </w:rPr>
      </w:pPr>
    </w:p>
    <w:p w:rsidR="0048027B" w:rsidRPr="000A27A5" w:rsidRDefault="0048027B" w:rsidP="0048027B">
      <w:pPr>
        <w:widowControl w:val="0"/>
        <w:autoSpaceDE w:val="0"/>
        <w:autoSpaceDN w:val="0"/>
        <w:adjustRightInd w:val="0"/>
        <w:spacing w:after="240"/>
        <w:contextualSpacing/>
        <w:rPr>
          <w:rFonts w:cs="Perpetua"/>
        </w:rPr>
      </w:pPr>
    </w:p>
    <w:p w:rsidR="009E528D" w:rsidRDefault="007C5E38" w:rsidP="0097398B">
      <w:pPr>
        <w:rPr>
          <w:rFonts w:asciiTheme="majorHAnsi" w:hAnsiTheme="majorHAnsi"/>
          <w:b/>
          <w:caps/>
          <w:szCs w:val="22"/>
        </w:rPr>
      </w:pPr>
      <w:r w:rsidRPr="007C5E38">
        <w:rPr>
          <w:rFonts w:asciiTheme="majorHAnsi" w:hAnsiTheme="majorHAnsi"/>
          <w:b/>
          <w:caps/>
          <w:szCs w:val="22"/>
        </w:rPr>
        <w:t>Notes</w:t>
      </w: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961297" w:rsidRDefault="00961297"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3B49C1" w:rsidRDefault="003B49C1" w:rsidP="0097398B">
      <w:pPr>
        <w:rPr>
          <w:rFonts w:asciiTheme="majorHAnsi" w:hAnsiTheme="majorHAnsi"/>
          <w:b/>
          <w:caps/>
          <w:szCs w:val="22"/>
        </w:rPr>
      </w:pPr>
    </w:p>
    <w:p w:rsidR="00961297" w:rsidRDefault="00961297" w:rsidP="0097398B">
      <w:pPr>
        <w:rPr>
          <w:rFonts w:asciiTheme="majorHAnsi" w:hAnsiTheme="majorHAnsi"/>
          <w:b/>
          <w:caps/>
          <w:szCs w:val="22"/>
        </w:rPr>
      </w:pPr>
    </w:p>
    <w:p w:rsidR="003B49C1" w:rsidRDefault="003B49C1" w:rsidP="0097398B">
      <w:pPr>
        <w:rPr>
          <w:rFonts w:asciiTheme="majorHAnsi" w:hAnsiTheme="majorHAnsi"/>
          <w:b/>
          <w:caps/>
          <w:szCs w:val="22"/>
        </w:rPr>
      </w:pPr>
    </w:p>
    <w:p w:rsidR="00961297" w:rsidRDefault="00961297" w:rsidP="0097398B">
      <w:pPr>
        <w:rPr>
          <w:rFonts w:asciiTheme="majorHAnsi" w:hAnsiTheme="majorHAnsi"/>
          <w:szCs w:val="22"/>
        </w:rPr>
      </w:pPr>
    </w:p>
    <w:p w:rsidR="003B49C1" w:rsidRPr="003B49C1" w:rsidRDefault="003B49C1" w:rsidP="0097398B">
      <w:pPr>
        <w:rPr>
          <w:rFonts w:asciiTheme="majorHAnsi" w:hAnsiTheme="majorHAnsi"/>
          <w:szCs w:val="22"/>
        </w:rPr>
      </w:pPr>
      <w:r w:rsidRPr="003B49C1">
        <w:rPr>
          <w:rFonts w:asciiTheme="majorHAnsi" w:hAnsiTheme="majorHAnsi"/>
          <w:szCs w:val="22"/>
        </w:rPr>
        <w:t>T</w:t>
      </w:r>
      <w:r>
        <w:rPr>
          <w:rFonts w:asciiTheme="majorHAnsi" w:hAnsiTheme="majorHAnsi"/>
          <w:szCs w:val="22"/>
        </w:rPr>
        <w:t>his guide is made possible in part by grants from the Education Minnesota Foundation and the Minnesota Legacy Amendment Arts and Cultural Heritage Fund.</w:t>
      </w:r>
    </w:p>
    <w:sectPr w:rsidR="003B49C1" w:rsidRPr="003B49C1" w:rsidSect="007C5E38">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440" w:left="1260" w:header="720"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6DB" w:rsidRDefault="000656DB" w:rsidP="00E73D02">
      <w:r>
        <w:separator/>
      </w:r>
    </w:p>
  </w:endnote>
  <w:endnote w:type="continuationSeparator" w:id="0">
    <w:p w:rsidR="000656DB" w:rsidRDefault="000656DB" w:rsidP="00E73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AA" w:rsidRDefault="00C141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703" w:rsidRPr="009B08B3" w:rsidRDefault="00394703" w:rsidP="00E220D4">
    <w:pPr>
      <w:pStyle w:val="Footer"/>
      <w:tabs>
        <w:tab w:val="clear" w:pos="4680"/>
        <w:tab w:val="clear" w:pos="9360"/>
        <w:tab w:val="left" w:pos="210"/>
        <w:tab w:val="center" w:pos="7020"/>
        <w:tab w:val="right" w:pos="9720"/>
      </w:tabs>
      <w:ind w:right="-180"/>
      <w:rPr>
        <w:sz w:val="18"/>
        <w:szCs w:val="18"/>
      </w:rPr>
    </w:pPr>
    <w:r>
      <w:rPr>
        <w:rFonts w:asciiTheme="majorHAnsi" w:hAnsiTheme="majorHAnsi"/>
        <w:sz w:val="18"/>
        <w:szCs w:val="18"/>
      </w:rPr>
      <w:t xml:space="preserve">@2013  </w:t>
    </w:r>
    <w:r w:rsidRPr="005F0773">
      <w:rPr>
        <w:rFonts w:asciiTheme="majorHAnsi" w:hAnsiTheme="majorHAnsi"/>
        <w:sz w:val="18"/>
        <w:szCs w:val="18"/>
      </w:rPr>
      <w:t>Eve Parker</w:t>
    </w:r>
    <w:r>
      <w:rPr>
        <w:rFonts w:asciiTheme="majorHAnsi" w:hAnsiTheme="majorHAnsi"/>
        <w:sz w:val="18"/>
        <w:szCs w:val="18"/>
      </w:rPr>
      <w:t>, reprint permission granted for classroom use, www.teachingcivics.org</w:t>
    </w:r>
    <w:r>
      <w:rPr>
        <w:sz w:val="18"/>
        <w:szCs w:val="18"/>
      </w:rPr>
      <w:tab/>
    </w:r>
    <w:r>
      <w:rPr>
        <w:sz w:val="18"/>
        <w:szCs w:val="18"/>
      </w:rPr>
      <w:tab/>
    </w:r>
    <w:r>
      <w:rPr>
        <w:noProof/>
        <w:sz w:val="18"/>
        <w:szCs w:val="18"/>
      </w:rPr>
      <w:drawing>
        <wp:inline distT="0" distB="0" distL="0" distR="0">
          <wp:extent cx="1057275" cy="356738"/>
          <wp:effectExtent l="19050" t="0" r="0" b="0"/>
          <wp:docPr id="2" name="Picture 0" descr="LLD_Logo_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_Logo_Spot.png"/>
                  <pic:cNvPicPr/>
                </pic:nvPicPr>
                <pic:blipFill>
                  <a:blip r:embed="rId1">
                    <a:grayscl/>
                  </a:blip>
                  <a:stretch>
                    <a:fillRect/>
                  </a:stretch>
                </pic:blipFill>
                <pic:spPr>
                  <a:xfrm>
                    <a:off x="0" y="0"/>
                    <a:ext cx="1057419" cy="356787"/>
                  </a:xfrm>
                  <a:prstGeom prst="rect">
                    <a:avLst/>
                  </a:prstGeom>
                </pic:spPr>
              </pic:pic>
            </a:graphicData>
          </a:graphic>
        </wp:inline>
      </w:drawing>
    </w:r>
    <w:r w:rsidR="00C141AA">
      <w:rPr>
        <w:sz w:val="18"/>
        <w:szCs w:val="18"/>
      </w:rPr>
      <w:t xml:space="preserve">   </w:t>
    </w:r>
    <w:r w:rsidR="00E220D4" w:rsidRPr="00E220D4">
      <w:rPr>
        <w:sz w:val="18"/>
        <w:szCs w:val="18"/>
      </w:rPr>
      <w:fldChar w:fldCharType="begin"/>
    </w:r>
    <w:r w:rsidR="00E220D4" w:rsidRPr="00E220D4">
      <w:rPr>
        <w:sz w:val="18"/>
        <w:szCs w:val="18"/>
      </w:rPr>
      <w:instrText xml:space="preserve"> PAGE   \* MERGEFORMAT </w:instrText>
    </w:r>
    <w:r w:rsidR="00E220D4" w:rsidRPr="00E220D4">
      <w:rPr>
        <w:sz w:val="18"/>
        <w:szCs w:val="18"/>
      </w:rPr>
      <w:fldChar w:fldCharType="separate"/>
    </w:r>
    <w:r w:rsidR="00E220D4">
      <w:rPr>
        <w:noProof/>
        <w:sz w:val="18"/>
        <w:szCs w:val="18"/>
      </w:rPr>
      <w:t>1</w:t>
    </w:r>
    <w:r w:rsidR="00E220D4" w:rsidRPr="00E220D4">
      <w:rPr>
        <w:sz w:val="18"/>
        <w:szCs w:val="18"/>
      </w:rPr>
      <w:fldChar w:fldCharType="end"/>
    </w:r>
  </w:p>
  <w:p w:rsidR="00D97AE4" w:rsidRPr="009B08B3" w:rsidRDefault="00D97AE4">
    <w:pPr>
      <w:pStyle w:val="Footer"/>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AA" w:rsidRDefault="00C14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6DB" w:rsidRDefault="000656DB" w:rsidP="00E73D02">
      <w:r>
        <w:separator/>
      </w:r>
    </w:p>
  </w:footnote>
  <w:footnote w:type="continuationSeparator" w:id="0">
    <w:p w:rsidR="000656DB" w:rsidRDefault="000656DB" w:rsidP="00E73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AA" w:rsidRDefault="00C141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D02" w:rsidRDefault="00946059">
    <w:pPr>
      <w:pStyle w:val="Header"/>
    </w:pPr>
    <w:r>
      <w:rPr>
        <w:noProof/>
      </w:rPr>
      <w:pict>
        <v:roundrect id="_x0000_s4098" style="position:absolute;margin-left:-4pt;margin-top:9pt;width:491pt;height:35pt;z-index:251658240" arcsize="10923f" strokecolor="black [3213]">
          <v:imagedata embosscolor="shadow add(51)"/>
          <v:shadow on="t" opacity=".5" offset="-6pt,-6pt"/>
          <o:extrusion v:ext="view" viewpoint="-34.72222mm" viewpointorigin="-.5" skewangle="-45" lightposition="-50000" lightposition2="50000"/>
          <v:textbox>
            <w:txbxContent>
              <w:p w:rsidR="00163AB2" w:rsidRPr="00387418" w:rsidRDefault="00163AB2" w:rsidP="00BB2DFD">
                <w:pPr>
                  <w:spacing w:before="120"/>
                  <w:rPr>
                    <w:rFonts w:asciiTheme="majorHAnsi" w:hAnsiTheme="majorHAnsi"/>
                    <w:b/>
                    <w:color w:val="808080" w:themeColor="background1" w:themeShade="80"/>
                  </w:rPr>
                </w:pPr>
                <w:r w:rsidRPr="00DF55DF">
                  <w:rPr>
                    <w:rFonts w:asciiTheme="majorHAnsi" w:hAnsiTheme="majorHAnsi"/>
                    <w:b/>
                  </w:rPr>
                  <w:t>TEACHING CIVICS THROUGH LITERATURE</w:t>
                </w:r>
                <w:r w:rsidRPr="00DF55DF">
                  <w:rPr>
                    <w:rFonts w:asciiTheme="majorHAnsi" w:hAnsiTheme="majorHAnsi"/>
                    <w:b/>
                  </w:rPr>
                  <w:tab/>
                </w:r>
                <w:r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BB2DFD" w:rsidRPr="00387418">
                  <w:rPr>
                    <w:rFonts w:asciiTheme="majorHAnsi" w:hAnsiTheme="majorHAnsi"/>
                    <w:b/>
                    <w:color w:val="808080" w:themeColor="background1" w:themeShade="80"/>
                  </w:rPr>
                  <w:tab/>
                </w:r>
                <w:r w:rsidR="00EF5408">
                  <w:rPr>
                    <w:rFonts w:asciiTheme="majorHAnsi" w:hAnsiTheme="majorHAnsi"/>
                    <w:b/>
                    <w:color w:val="808080" w:themeColor="background1" w:themeShade="80"/>
                  </w:rPr>
                  <w:t xml:space="preserve">        </w:t>
                </w:r>
                <w:r w:rsidR="00DF55DF">
                  <w:rPr>
                    <w:rFonts w:asciiTheme="majorHAnsi" w:hAnsiTheme="majorHAnsi"/>
                    <w:b/>
                    <w:color w:val="808080" w:themeColor="background1" w:themeShade="80"/>
                  </w:rPr>
                  <w:t xml:space="preserve"> </w:t>
                </w:r>
                <w:r w:rsidR="00EF5408">
                  <w:rPr>
                    <w:rFonts w:asciiTheme="majorHAnsi" w:hAnsiTheme="majorHAnsi"/>
                    <w:b/>
                  </w:rPr>
                  <w:t>TEACHING</w:t>
                </w:r>
                <w:r w:rsidR="00BB2DFD" w:rsidRPr="00DF55DF">
                  <w:rPr>
                    <w:rFonts w:asciiTheme="majorHAnsi" w:hAnsiTheme="majorHAnsi"/>
                    <w:b/>
                  </w:rPr>
                  <w:t xml:space="preserve"> GUIDE</w:t>
                </w:r>
              </w:p>
            </w:txbxContent>
          </v:textbox>
        </v:round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AA" w:rsidRDefault="00C14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7" type="#_x0000_t75" style="width:9pt;height:9pt" o:bullet="t">
        <v:imagedata r:id="rId1" o:title="BD14832_"/>
      </v:shape>
    </w:pict>
  </w:numPicBullet>
  <w:abstractNum w:abstractNumId="0">
    <w:nsid w:val="006A0938"/>
    <w:multiLevelType w:val="hybridMultilevel"/>
    <w:tmpl w:val="A1282BE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1DB6"/>
    <w:multiLevelType w:val="hybridMultilevel"/>
    <w:tmpl w:val="F0FEFA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8063C"/>
    <w:multiLevelType w:val="hybridMultilevel"/>
    <w:tmpl w:val="A35471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A82AAE"/>
    <w:multiLevelType w:val="hybridMultilevel"/>
    <w:tmpl w:val="29CCE5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BD2CD3"/>
    <w:multiLevelType w:val="hybridMultilevel"/>
    <w:tmpl w:val="CD6E7324"/>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E10C7"/>
    <w:multiLevelType w:val="hybridMultilevel"/>
    <w:tmpl w:val="CD748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23050"/>
    <w:multiLevelType w:val="hybridMultilevel"/>
    <w:tmpl w:val="344A5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F173F7"/>
    <w:multiLevelType w:val="hybridMultilevel"/>
    <w:tmpl w:val="3F5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5321E"/>
    <w:multiLevelType w:val="hybridMultilevel"/>
    <w:tmpl w:val="D458E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476408"/>
    <w:multiLevelType w:val="hybridMultilevel"/>
    <w:tmpl w:val="CA48DB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C197F8F"/>
    <w:multiLevelType w:val="hybridMultilevel"/>
    <w:tmpl w:val="9C2E1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5774B"/>
    <w:multiLevelType w:val="hybridMultilevel"/>
    <w:tmpl w:val="90DC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801A0F"/>
    <w:multiLevelType w:val="hybridMultilevel"/>
    <w:tmpl w:val="EAF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229F8"/>
    <w:multiLevelType w:val="hybridMultilevel"/>
    <w:tmpl w:val="AD20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2346F"/>
    <w:multiLevelType w:val="hybridMultilevel"/>
    <w:tmpl w:val="29CCD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B85B9B"/>
    <w:multiLevelType w:val="hybridMultilevel"/>
    <w:tmpl w:val="06A0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72FF7"/>
    <w:multiLevelType w:val="hybridMultilevel"/>
    <w:tmpl w:val="AFC46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DF29F7"/>
    <w:multiLevelType w:val="hybridMultilevel"/>
    <w:tmpl w:val="657A50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869AC"/>
    <w:multiLevelType w:val="hybridMultilevel"/>
    <w:tmpl w:val="71703B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BC17A1"/>
    <w:multiLevelType w:val="hybridMultilevel"/>
    <w:tmpl w:val="45FC3F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C503F"/>
    <w:multiLevelType w:val="hybridMultilevel"/>
    <w:tmpl w:val="83F01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72665B"/>
    <w:multiLevelType w:val="hybridMultilevel"/>
    <w:tmpl w:val="FCEA48AE"/>
    <w:lvl w:ilvl="0" w:tplc="70E0D81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853E2"/>
    <w:multiLevelType w:val="hybridMultilevel"/>
    <w:tmpl w:val="64B265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9B7A4E"/>
    <w:multiLevelType w:val="hybridMultilevel"/>
    <w:tmpl w:val="BE264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8C2C3B"/>
    <w:multiLevelType w:val="hybridMultilevel"/>
    <w:tmpl w:val="38741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E3F74"/>
    <w:multiLevelType w:val="hybridMultilevel"/>
    <w:tmpl w:val="FC504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7187D8F"/>
    <w:multiLevelType w:val="hybridMultilevel"/>
    <w:tmpl w:val="535A14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308D7"/>
    <w:multiLevelType w:val="hybridMultilevel"/>
    <w:tmpl w:val="9716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16A05"/>
    <w:multiLevelType w:val="hybridMultilevel"/>
    <w:tmpl w:val="0980B33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27E50BB"/>
    <w:multiLevelType w:val="hybridMultilevel"/>
    <w:tmpl w:val="965A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575E1"/>
    <w:multiLevelType w:val="hybridMultilevel"/>
    <w:tmpl w:val="2DA09C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C11D03"/>
    <w:multiLevelType w:val="hybridMultilevel"/>
    <w:tmpl w:val="EFD8BD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F57C5F"/>
    <w:multiLevelType w:val="hybridMultilevel"/>
    <w:tmpl w:val="3C4CA5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A791C"/>
    <w:multiLevelType w:val="hybridMultilevel"/>
    <w:tmpl w:val="03261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110E09"/>
    <w:multiLevelType w:val="hybridMultilevel"/>
    <w:tmpl w:val="3BA6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84342C"/>
    <w:multiLevelType w:val="hybridMultilevel"/>
    <w:tmpl w:val="7D84B25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81077"/>
    <w:multiLevelType w:val="hybridMultilevel"/>
    <w:tmpl w:val="A40011A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78B66E0"/>
    <w:multiLevelType w:val="hybridMultilevel"/>
    <w:tmpl w:val="2CD2F7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5A5280"/>
    <w:multiLevelType w:val="hybridMultilevel"/>
    <w:tmpl w:val="94D057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4"/>
  </w:num>
  <w:num w:numId="3">
    <w:abstractNumId w:val="16"/>
  </w:num>
  <w:num w:numId="4">
    <w:abstractNumId w:val="11"/>
  </w:num>
  <w:num w:numId="5">
    <w:abstractNumId w:val="25"/>
  </w:num>
  <w:num w:numId="6">
    <w:abstractNumId w:val="20"/>
  </w:num>
  <w:num w:numId="7">
    <w:abstractNumId w:val="9"/>
  </w:num>
  <w:num w:numId="8">
    <w:abstractNumId w:val="21"/>
  </w:num>
  <w:num w:numId="9">
    <w:abstractNumId w:val="30"/>
  </w:num>
  <w:num w:numId="10">
    <w:abstractNumId w:val="32"/>
  </w:num>
  <w:num w:numId="11">
    <w:abstractNumId w:val="23"/>
  </w:num>
  <w:num w:numId="12">
    <w:abstractNumId w:val="1"/>
  </w:num>
  <w:num w:numId="13">
    <w:abstractNumId w:val="36"/>
  </w:num>
  <w:num w:numId="14">
    <w:abstractNumId w:val="31"/>
  </w:num>
  <w:num w:numId="15">
    <w:abstractNumId w:val="33"/>
  </w:num>
  <w:num w:numId="16">
    <w:abstractNumId w:val="18"/>
  </w:num>
  <w:num w:numId="17">
    <w:abstractNumId w:val="6"/>
  </w:num>
  <w:num w:numId="18">
    <w:abstractNumId w:val="37"/>
  </w:num>
  <w:num w:numId="19">
    <w:abstractNumId w:val="14"/>
  </w:num>
  <w:num w:numId="20">
    <w:abstractNumId w:val="22"/>
  </w:num>
  <w:num w:numId="21">
    <w:abstractNumId w:val="0"/>
  </w:num>
  <w:num w:numId="22">
    <w:abstractNumId w:val="12"/>
  </w:num>
  <w:num w:numId="23">
    <w:abstractNumId w:val="3"/>
  </w:num>
  <w:num w:numId="24">
    <w:abstractNumId w:val="35"/>
  </w:num>
  <w:num w:numId="25">
    <w:abstractNumId w:val="24"/>
  </w:num>
  <w:num w:numId="26">
    <w:abstractNumId w:val="29"/>
  </w:num>
  <w:num w:numId="27">
    <w:abstractNumId w:val="2"/>
  </w:num>
  <w:num w:numId="28">
    <w:abstractNumId w:val="15"/>
  </w:num>
  <w:num w:numId="29">
    <w:abstractNumId w:val="7"/>
  </w:num>
  <w:num w:numId="30">
    <w:abstractNumId w:val="27"/>
  </w:num>
  <w:num w:numId="31">
    <w:abstractNumId w:val="17"/>
  </w:num>
  <w:num w:numId="32">
    <w:abstractNumId w:val="10"/>
  </w:num>
  <w:num w:numId="33">
    <w:abstractNumId w:val="4"/>
  </w:num>
  <w:num w:numId="34">
    <w:abstractNumId w:val="28"/>
  </w:num>
  <w:num w:numId="35">
    <w:abstractNumId w:val="19"/>
  </w:num>
  <w:num w:numId="36">
    <w:abstractNumId w:val="26"/>
  </w:num>
  <w:num w:numId="37">
    <w:abstractNumId w:val="5"/>
  </w:num>
  <w:num w:numId="38">
    <w:abstractNumId w:val="38"/>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hdrShapeDefaults>
    <o:shapedefaults v:ext="edit" spidmax="9218" fillcolor="white">
      <v:fill color="white"/>
      <o:colormenu v:ext="edit" strokecolor="none [3213]" shadowcolor="none [2732]" extrusioncolor="none"/>
    </o:shapedefaults>
    <o:shapelayout v:ext="edit">
      <o:idmap v:ext="edit" data="4"/>
    </o:shapelayout>
  </w:hdrShapeDefaults>
  <w:footnotePr>
    <w:footnote w:id="-1"/>
    <w:footnote w:id="0"/>
  </w:footnotePr>
  <w:endnotePr>
    <w:endnote w:id="-1"/>
    <w:endnote w:id="0"/>
  </w:endnotePr>
  <w:compat>
    <w:useFELayout/>
  </w:compat>
  <w:rsids>
    <w:rsidRoot w:val="00A3286C"/>
    <w:rsid w:val="00016A32"/>
    <w:rsid w:val="000202FE"/>
    <w:rsid w:val="000656DB"/>
    <w:rsid w:val="000C4EA5"/>
    <w:rsid w:val="00163AB2"/>
    <w:rsid w:val="001C6BFB"/>
    <w:rsid w:val="001E18E5"/>
    <w:rsid w:val="001E24CE"/>
    <w:rsid w:val="001F03C8"/>
    <w:rsid w:val="001F68D4"/>
    <w:rsid w:val="0023798C"/>
    <w:rsid w:val="00282F2E"/>
    <w:rsid w:val="002F1857"/>
    <w:rsid w:val="003002A3"/>
    <w:rsid w:val="00357AD3"/>
    <w:rsid w:val="00387418"/>
    <w:rsid w:val="00394703"/>
    <w:rsid w:val="003B49C1"/>
    <w:rsid w:val="003C172D"/>
    <w:rsid w:val="003C702D"/>
    <w:rsid w:val="00436A0B"/>
    <w:rsid w:val="00443978"/>
    <w:rsid w:val="0048027B"/>
    <w:rsid w:val="004C7C19"/>
    <w:rsid w:val="00542A4E"/>
    <w:rsid w:val="00575F1B"/>
    <w:rsid w:val="005B1E4A"/>
    <w:rsid w:val="005E21F1"/>
    <w:rsid w:val="005F0773"/>
    <w:rsid w:val="005F1D68"/>
    <w:rsid w:val="005F7C3A"/>
    <w:rsid w:val="00632B55"/>
    <w:rsid w:val="00645489"/>
    <w:rsid w:val="00662431"/>
    <w:rsid w:val="00675AD7"/>
    <w:rsid w:val="006B1F2B"/>
    <w:rsid w:val="00704B8A"/>
    <w:rsid w:val="007B63D1"/>
    <w:rsid w:val="007C5E38"/>
    <w:rsid w:val="0081655C"/>
    <w:rsid w:val="00946059"/>
    <w:rsid w:val="00961297"/>
    <w:rsid w:val="0097398B"/>
    <w:rsid w:val="009B08B3"/>
    <w:rsid w:val="009C7887"/>
    <w:rsid w:val="009D6C94"/>
    <w:rsid w:val="009E528D"/>
    <w:rsid w:val="00A0789A"/>
    <w:rsid w:val="00A3286C"/>
    <w:rsid w:val="00A77379"/>
    <w:rsid w:val="00AC3D1F"/>
    <w:rsid w:val="00AD629B"/>
    <w:rsid w:val="00AE1D00"/>
    <w:rsid w:val="00B10BDE"/>
    <w:rsid w:val="00B6200C"/>
    <w:rsid w:val="00B95F57"/>
    <w:rsid w:val="00BB2DFD"/>
    <w:rsid w:val="00BD275C"/>
    <w:rsid w:val="00BD4CE6"/>
    <w:rsid w:val="00BD5833"/>
    <w:rsid w:val="00BD60FA"/>
    <w:rsid w:val="00C141AA"/>
    <w:rsid w:val="00C247B6"/>
    <w:rsid w:val="00C96467"/>
    <w:rsid w:val="00D01AE5"/>
    <w:rsid w:val="00D025FD"/>
    <w:rsid w:val="00D02CD3"/>
    <w:rsid w:val="00D23A2F"/>
    <w:rsid w:val="00D4521C"/>
    <w:rsid w:val="00D56109"/>
    <w:rsid w:val="00D73E1C"/>
    <w:rsid w:val="00D851E7"/>
    <w:rsid w:val="00D865A1"/>
    <w:rsid w:val="00D97AE4"/>
    <w:rsid w:val="00DD185F"/>
    <w:rsid w:val="00DD79FE"/>
    <w:rsid w:val="00DE54AB"/>
    <w:rsid w:val="00DF55DF"/>
    <w:rsid w:val="00E220D4"/>
    <w:rsid w:val="00E556F6"/>
    <w:rsid w:val="00E73D02"/>
    <w:rsid w:val="00E861EF"/>
    <w:rsid w:val="00EF5408"/>
    <w:rsid w:val="00F02A05"/>
    <w:rsid w:val="00F80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fillcolor="white">
      <v:fill color="white"/>
      <o:colormenu v:ext="edit" strokecolor="none [3213]" shadowcolor="none [273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CE6"/>
  </w:style>
  <w:style w:type="paragraph" w:styleId="Heading3">
    <w:name w:val="heading 3"/>
    <w:basedOn w:val="Normal"/>
    <w:next w:val="Normal"/>
    <w:link w:val="Heading3Char"/>
    <w:uiPriority w:val="9"/>
    <w:semiHidden/>
    <w:unhideWhenUsed/>
    <w:qFormat/>
    <w:rsid w:val="0023798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8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286C"/>
    <w:rPr>
      <w:rFonts w:ascii="Lucida Grande" w:hAnsi="Lucida Grande" w:cs="Lucida Grande"/>
      <w:sz w:val="18"/>
      <w:szCs w:val="18"/>
    </w:rPr>
  </w:style>
  <w:style w:type="paragraph" w:styleId="ListParagraph">
    <w:name w:val="List Paragraph"/>
    <w:basedOn w:val="Normal"/>
    <w:uiPriority w:val="34"/>
    <w:qFormat/>
    <w:rsid w:val="0097398B"/>
    <w:pPr>
      <w:ind w:left="720"/>
      <w:contextualSpacing/>
    </w:pPr>
  </w:style>
  <w:style w:type="character" w:customStyle="1" w:styleId="Heading3Char">
    <w:name w:val="Heading 3 Char"/>
    <w:basedOn w:val="DefaultParagraphFont"/>
    <w:link w:val="Heading3"/>
    <w:uiPriority w:val="9"/>
    <w:semiHidden/>
    <w:rsid w:val="0023798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73D02"/>
    <w:pPr>
      <w:tabs>
        <w:tab w:val="center" w:pos="4680"/>
        <w:tab w:val="right" w:pos="9360"/>
      </w:tabs>
    </w:pPr>
  </w:style>
  <w:style w:type="character" w:customStyle="1" w:styleId="HeaderChar">
    <w:name w:val="Header Char"/>
    <w:basedOn w:val="DefaultParagraphFont"/>
    <w:link w:val="Header"/>
    <w:uiPriority w:val="99"/>
    <w:rsid w:val="00E73D02"/>
  </w:style>
  <w:style w:type="paragraph" w:styleId="Footer">
    <w:name w:val="footer"/>
    <w:basedOn w:val="Normal"/>
    <w:link w:val="FooterChar"/>
    <w:uiPriority w:val="99"/>
    <w:unhideWhenUsed/>
    <w:rsid w:val="00E73D02"/>
    <w:pPr>
      <w:tabs>
        <w:tab w:val="center" w:pos="4680"/>
        <w:tab w:val="right" w:pos="9360"/>
      </w:tabs>
    </w:pPr>
  </w:style>
  <w:style w:type="character" w:customStyle="1" w:styleId="FooterChar">
    <w:name w:val="Footer Char"/>
    <w:basedOn w:val="DefaultParagraphFont"/>
    <w:link w:val="Footer"/>
    <w:uiPriority w:val="99"/>
    <w:rsid w:val="00E73D02"/>
  </w:style>
  <w:style w:type="character" w:styleId="Hyperlink">
    <w:name w:val="Hyperlink"/>
    <w:basedOn w:val="DefaultParagraphFont"/>
    <w:uiPriority w:val="99"/>
    <w:unhideWhenUsed/>
    <w:rsid w:val="00575F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68733008">
      <w:bodyDiv w:val="1"/>
      <w:marLeft w:val="0"/>
      <w:marRight w:val="0"/>
      <w:marTop w:val="0"/>
      <w:marBottom w:val="0"/>
      <w:divBdr>
        <w:top w:val="none" w:sz="0" w:space="0" w:color="auto"/>
        <w:left w:val="none" w:sz="0" w:space="0" w:color="auto"/>
        <w:bottom w:val="none" w:sz="0" w:space="0" w:color="auto"/>
        <w:right w:val="none" w:sz="0" w:space="0" w:color="auto"/>
      </w:divBdr>
      <w:divsChild>
        <w:div w:id="1062101227">
          <w:marLeft w:val="0"/>
          <w:marRight w:val="0"/>
          <w:marTop w:val="0"/>
          <w:marBottom w:val="0"/>
          <w:divBdr>
            <w:top w:val="none" w:sz="0" w:space="0" w:color="auto"/>
            <w:left w:val="none" w:sz="0" w:space="0" w:color="auto"/>
            <w:bottom w:val="none" w:sz="0" w:space="0" w:color="auto"/>
            <w:right w:val="none" w:sz="0" w:space="0" w:color="auto"/>
          </w:divBdr>
        </w:div>
      </w:divsChild>
    </w:div>
    <w:div w:id="1529830305">
      <w:bodyDiv w:val="1"/>
      <w:marLeft w:val="0"/>
      <w:marRight w:val="0"/>
      <w:marTop w:val="0"/>
      <w:marBottom w:val="0"/>
      <w:divBdr>
        <w:top w:val="none" w:sz="0" w:space="0" w:color="auto"/>
        <w:left w:val="none" w:sz="0" w:space="0" w:color="auto"/>
        <w:bottom w:val="none" w:sz="0" w:space="0" w:color="auto"/>
        <w:right w:val="none" w:sz="0" w:space="0" w:color="auto"/>
      </w:divBdr>
      <w:divsChild>
        <w:div w:id="7231366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story.si.edu/perfectunion/experience/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B65695-94D4-4520-86A4-72880AA7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vonSternberg</dc:creator>
  <cp:lastModifiedBy>Jennifer Bloom</cp:lastModifiedBy>
  <cp:revision>4</cp:revision>
  <cp:lastPrinted>2013-06-21T18:36:00Z</cp:lastPrinted>
  <dcterms:created xsi:type="dcterms:W3CDTF">2013-06-23T18:01:00Z</dcterms:created>
  <dcterms:modified xsi:type="dcterms:W3CDTF">2013-06-23T20:10:00Z</dcterms:modified>
</cp:coreProperties>
</file>